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01F27" w14:textId="430F12FC" w:rsidR="003C69CA" w:rsidRPr="003C69CA" w:rsidRDefault="00187ED7" w:rsidP="003C69CA">
      <w:pPr>
        <w:snapToGrid w:val="0"/>
        <w:spacing w:afterLines="50" w:after="180" w:line="260" w:lineRule="exact"/>
        <w:rPr>
          <w:rFonts w:ascii="標楷體" w:eastAsia="標楷體" w:hAnsi="標楷體"/>
          <w:b/>
          <w:sz w:val="28"/>
          <w:szCs w:val="28"/>
        </w:rPr>
      </w:pPr>
      <w:r>
        <w:rPr>
          <w:rFonts w:ascii="標楷體" w:eastAsia="標楷體" w:hAnsi="標楷體" w:hint="eastAsia"/>
          <w:b/>
          <w:sz w:val="28"/>
          <w:szCs w:val="28"/>
        </w:rPr>
        <w:t>八</w:t>
      </w:r>
      <w:r w:rsidR="00B0053D">
        <w:rPr>
          <w:rFonts w:ascii="標楷體" w:eastAsia="標楷體" w:hAnsi="標楷體" w:hint="eastAsia"/>
          <w:b/>
          <w:sz w:val="28"/>
          <w:szCs w:val="28"/>
        </w:rPr>
        <w:t>上</w:t>
      </w:r>
      <w:r w:rsidR="003C69CA" w:rsidRPr="003C69CA">
        <w:rPr>
          <w:rFonts w:ascii="標楷體" w:eastAsia="標楷體" w:hAnsi="標楷體" w:hint="eastAsia"/>
          <w:b/>
          <w:sz w:val="28"/>
          <w:szCs w:val="28"/>
        </w:rPr>
        <w:t>彈性學習課程計畫</w:t>
      </w:r>
    </w:p>
    <w:p w14:paraId="7FB81765" w14:textId="70A82051" w:rsidR="00E20667" w:rsidRPr="006C6005" w:rsidRDefault="002C75F0" w:rsidP="006C6005">
      <w:pPr>
        <w:jc w:val="center"/>
        <w:rPr>
          <w:rFonts w:ascii="標楷體" w:eastAsia="標楷體" w:hAnsi="標楷體" w:cs="標楷體"/>
          <w:szCs w:val="24"/>
        </w:rPr>
      </w:pPr>
      <w:r w:rsidRPr="001727C5">
        <w:rPr>
          <w:rFonts w:ascii="標楷體" w:eastAsia="標楷體" w:hAnsi="標楷體" w:hint="eastAsia"/>
          <w:sz w:val="28"/>
          <w:szCs w:val="28"/>
        </w:rPr>
        <w:t>《彈性課程</w:t>
      </w:r>
      <w:r w:rsidR="003C69CA">
        <w:rPr>
          <w:rFonts w:ascii="標楷體" w:eastAsia="標楷體" w:hAnsi="標楷體" w:hint="eastAsia"/>
          <w:sz w:val="28"/>
          <w:szCs w:val="28"/>
        </w:rPr>
        <w:t>名稱</w:t>
      </w:r>
      <w:r w:rsidR="003C69CA">
        <w:rPr>
          <w:rFonts w:ascii="標楷體" w:eastAsia="標楷體" w:hAnsi="標楷體"/>
          <w:sz w:val="28"/>
          <w:szCs w:val="28"/>
        </w:rPr>
        <w:t>—</w:t>
      </w:r>
      <w:r w:rsidR="006C6005" w:rsidRPr="007F1133">
        <w:rPr>
          <w:rFonts w:ascii="標楷體" w:eastAsia="標楷體" w:hAnsi="標楷體" w:hint="eastAsia"/>
          <w:szCs w:val="24"/>
        </w:rPr>
        <w:t>數理科學專題I STEM觀念實作</w:t>
      </w:r>
      <w:r w:rsidRPr="001727C5">
        <w:rPr>
          <w:rFonts w:ascii="標楷體" w:eastAsia="標楷體" w:hAnsi="標楷體" w:hint="eastAsia"/>
          <w:sz w:val="28"/>
          <w:szCs w:val="28"/>
        </w:rPr>
        <w:t>》</w:t>
      </w:r>
    </w:p>
    <w:p w14:paraId="54668409" w14:textId="4D14BFCC" w:rsidR="002C75F0" w:rsidRPr="00107353" w:rsidRDefault="00107353" w:rsidP="00107353">
      <w:pPr>
        <w:ind w:right="960"/>
        <w:jc w:val="center"/>
        <w:rPr>
          <w:szCs w:val="24"/>
        </w:rPr>
      </w:pPr>
      <w:r>
        <w:rPr>
          <w:rFonts w:ascii="標楷體" w:eastAsia="標楷體" w:hAnsi="標楷體" w:cs="全字庫正楷體" w:hint="eastAsia"/>
          <w:szCs w:val="24"/>
        </w:rPr>
        <w:t xml:space="preserve">                                   </w:t>
      </w:r>
      <w:r w:rsidR="003C69CA">
        <w:rPr>
          <w:rFonts w:ascii="標楷體" w:eastAsia="標楷體" w:hAnsi="標楷體" w:cs="全字庫正楷體" w:hint="eastAsia"/>
          <w:szCs w:val="24"/>
        </w:rPr>
        <w:t xml:space="preserve">           </w:t>
      </w:r>
      <w:r>
        <w:rPr>
          <w:rFonts w:ascii="標楷體" w:eastAsia="標楷體" w:hAnsi="標楷體" w:cs="全字庫正楷體" w:hint="eastAsia"/>
          <w:szCs w:val="24"/>
        </w:rPr>
        <w:t xml:space="preserve"> </w:t>
      </w:r>
      <w:r w:rsidR="003C69CA">
        <w:rPr>
          <w:rFonts w:ascii="標楷體" w:eastAsia="標楷體" w:hAnsi="標楷體" w:cs="全字庫正楷體" w:hint="eastAsia"/>
          <w:szCs w:val="24"/>
        </w:rPr>
        <w:t xml:space="preserve">         </w:t>
      </w:r>
      <w:r w:rsidRPr="00107353">
        <w:rPr>
          <w:rFonts w:ascii="標楷體" w:eastAsia="標楷體" w:hAnsi="標楷體" w:cs="全字庫正楷體"/>
          <w:szCs w:val="24"/>
        </w:rPr>
        <w:t>設計者</w:t>
      </w:r>
      <w:r w:rsidR="006C6005">
        <w:rPr>
          <w:rFonts w:ascii="標楷體" w:eastAsia="標楷體" w:hAnsi="標楷體" w:cs="全字庫正楷體" w:hint="eastAsia"/>
          <w:szCs w:val="24"/>
        </w:rPr>
        <w:t>：高健元</w:t>
      </w:r>
    </w:p>
    <w:p w14:paraId="7BE44155" w14:textId="77777777" w:rsidR="003C69CA" w:rsidRPr="00EE5480" w:rsidRDefault="003C69CA" w:rsidP="003C69CA">
      <w:pPr>
        <w:snapToGrid w:val="0"/>
        <w:spacing w:line="260" w:lineRule="exact"/>
        <w:rPr>
          <w:rFonts w:ascii="標楷體" w:eastAsia="標楷體" w:hAnsi="標楷體"/>
        </w:rPr>
      </w:pPr>
      <w:r w:rsidRPr="00EE5480">
        <w:rPr>
          <w:rFonts w:ascii="標楷體" w:eastAsia="標楷體" w:hAnsi="標楷體" w:hint="eastAsia"/>
        </w:rPr>
        <w:t xml:space="preserve">  (一)彈性學習課程四類別:</w:t>
      </w:r>
    </w:p>
    <w:p w14:paraId="7EAB4193" w14:textId="77777777" w:rsidR="003C69CA" w:rsidRPr="00EE5480" w:rsidRDefault="003C69CA" w:rsidP="003C69CA">
      <w:pPr>
        <w:snapToGrid w:val="0"/>
        <w:spacing w:line="260" w:lineRule="exact"/>
        <w:rPr>
          <w:rFonts w:ascii="標楷體" w:eastAsia="標楷體" w:hAnsi="標楷體"/>
        </w:rPr>
      </w:pPr>
      <w:r>
        <w:rPr>
          <w:rFonts w:ascii="標楷體" w:eastAsia="標楷體" w:hAnsi="標楷體" w:hint="eastAsia"/>
          <w:b/>
          <w:color w:val="FF0000"/>
        </w:rPr>
        <w:t xml:space="preserve">      </w:t>
      </w:r>
      <w:r w:rsidRPr="00EE5480">
        <w:rPr>
          <w:rFonts w:ascii="標楷體" w:eastAsia="標楷體" w:hAnsi="標楷體" w:hint="eastAsia"/>
        </w:rPr>
        <w:t>1.</w:t>
      </w:r>
      <w:r w:rsidR="00AB1B91">
        <w:rPr>
          <w:rFonts w:ascii="標楷體" w:eastAsia="標楷體" w:hAnsi="標楷體" w:hint="eastAsia"/>
        </w:rPr>
        <w:t>■</w:t>
      </w:r>
      <w:r w:rsidRPr="00EE5480">
        <w:rPr>
          <w:rFonts w:ascii="標楷體" w:eastAsia="標楷體" w:hAnsi="標楷體" w:hint="eastAsia"/>
        </w:rPr>
        <w:t>統整性探究課程 (</w:t>
      </w:r>
      <w:r w:rsidR="00AB1B91">
        <w:rPr>
          <w:rFonts w:ascii="標楷體" w:eastAsia="標楷體" w:hAnsi="標楷體" w:hint="eastAsia"/>
        </w:rPr>
        <w:t>■</w:t>
      </w:r>
      <w:r w:rsidRPr="00EE5480">
        <w:rPr>
          <w:rFonts w:ascii="標楷體" w:eastAsia="標楷體" w:hAnsi="標楷體" w:hint="eastAsia"/>
        </w:rPr>
        <w:t xml:space="preserve">主題□專題□議題)  </w:t>
      </w:r>
    </w:p>
    <w:p w14:paraId="0AFFB398" w14:textId="77777777" w:rsidR="003C69CA" w:rsidRPr="00EE5480" w:rsidRDefault="003C69CA" w:rsidP="003C69CA">
      <w:pPr>
        <w:snapToGrid w:val="0"/>
        <w:spacing w:line="260" w:lineRule="exact"/>
        <w:rPr>
          <w:rFonts w:ascii="標楷體" w:eastAsia="標楷體" w:hAnsi="標楷體"/>
        </w:rPr>
      </w:pPr>
      <w:r w:rsidRPr="00EE5480">
        <w:rPr>
          <w:rFonts w:ascii="標楷體" w:eastAsia="標楷體" w:hAnsi="標楷體" w:hint="eastAsia"/>
        </w:rPr>
        <w:t xml:space="preserve">      2.□社團活動與技藝課程(□社團活動□技藝課程)</w:t>
      </w:r>
    </w:p>
    <w:p w14:paraId="0E998632" w14:textId="77777777" w:rsidR="003C69CA" w:rsidRPr="00EE5480" w:rsidRDefault="003C69CA" w:rsidP="003C69CA">
      <w:pPr>
        <w:snapToGrid w:val="0"/>
        <w:spacing w:line="260" w:lineRule="exact"/>
        <w:rPr>
          <w:rFonts w:ascii="標楷體" w:eastAsia="標楷體" w:hAnsi="標楷體"/>
        </w:rPr>
      </w:pPr>
      <w:r w:rsidRPr="00EE5480">
        <w:rPr>
          <w:rFonts w:ascii="標楷體" w:eastAsia="標楷體" w:hAnsi="標楷體" w:hint="eastAsia"/>
        </w:rPr>
        <w:t xml:space="preserve">      3.□特殊需求領域課程</w:t>
      </w:r>
    </w:p>
    <w:p w14:paraId="32BDD394" w14:textId="77777777" w:rsidR="003C69CA" w:rsidRPr="003C69CA" w:rsidRDefault="003C69CA" w:rsidP="00EE5480">
      <w:pPr>
        <w:snapToGrid w:val="0"/>
        <w:spacing w:line="260" w:lineRule="exact"/>
        <w:ind w:left="2645" w:hangingChars="1102" w:hanging="2645"/>
        <w:rPr>
          <w:rFonts w:ascii="標楷體" w:eastAsia="標楷體" w:hAnsi="標楷體"/>
          <w:sz w:val="28"/>
          <w:szCs w:val="28"/>
        </w:rPr>
      </w:pPr>
      <w:r w:rsidRPr="00EE5480">
        <w:rPr>
          <w:rFonts w:ascii="標楷體" w:eastAsia="標楷體" w:hAnsi="標楷體" w:hint="eastAsia"/>
        </w:rPr>
        <w:t xml:space="preserve">      4.□其他類課程:</w:t>
      </w:r>
      <w:r w:rsidRPr="003C69CA">
        <w:rPr>
          <w:rFonts w:ascii="標楷體" w:eastAsia="標楷體" w:hAnsi="標楷體" w:hint="eastAsia"/>
          <w:b/>
        </w:rPr>
        <w:t xml:space="preserve"> </w:t>
      </w:r>
      <w:r w:rsidRPr="003C69CA">
        <w:rPr>
          <w:rFonts w:ascii="標楷體" w:eastAsia="標楷體" w:hAnsi="標楷體" w:hint="eastAsia"/>
        </w:rPr>
        <w:t>□本土語文/新住民語文□服務學習□戶外教育□班際或校際交流</w:t>
      </w:r>
      <w:r w:rsidR="00EE5480">
        <w:rPr>
          <w:rFonts w:ascii="標楷體" w:eastAsia="標楷體" w:hAnsi="標楷體" w:hint="eastAsia"/>
        </w:rPr>
        <w:t xml:space="preserve">   </w:t>
      </w:r>
      <w:r w:rsidRPr="003C69CA">
        <w:rPr>
          <w:rFonts w:ascii="標楷體" w:eastAsia="標楷體" w:hAnsi="標楷體" w:hint="eastAsia"/>
        </w:rPr>
        <w:t>□自治活動□班級輔導□學生自主學習□領域補救教學</w:t>
      </w:r>
    </w:p>
    <w:p w14:paraId="376A9D13" w14:textId="77777777" w:rsidR="002C75F0" w:rsidRPr="002C75F0" w:rsidRDefault="003C69CA" w:rsidP="002C75F0">
      <w:pPr>
        <w:spacing w:line="400" w:lineRule="exact"/>
        <w:jc w:val="both"/>
        <w:rPr>
          <w:rFonts w:ascii="標楷體" w:eastAsia="標楷體" w:hAnsi="標楷體"/>
          <w:szCs w:val="24"/>
        </w:rPr>
      </w:pPr>
      <w:r>
        <w:rPr>
          <w:rFonts w:ascii="標楷體" w:eastAsia="標楷體" w:hAnsi="標楷體" w:hint="eastAsia"/>
          <w:szCs w:val="24"/>
        </w:rPr>
        <w:t xml:space="preserve">  (二)</w:t>
      </w:r>
      <w:r w:rsidR="002C75F0" w:rsidRPr="002C75F0">
        <w:rPr>
          <w:rFonts w:ascii="標楷體" w:eastAsia="標楷體" w:hAnsi="標楷體" w:hint="eastAsia"/>
          <w:szCs w:val="24"/>
        </w:rPr>
        <w:t>每週學習節數</w:t>
      </w:r>
      <w:r w:rsidR="00C524B8">
        <w:rPr>
          <w:rFonts w:ascii="標楷體" w:eastAsia="標楷體" w:hAnsi="標楷體" w:hint="eastAsia"/>
          <w:szCs w:val="24"/>
        </w:rPr>
        <w:t xml:space="preserve">( </w:t>
      </w:r>
      <w:r w:rsidR="00AB1B91">
        <w:rPr>
          <w:rFonts w:ascii="標楷體" w:eastAsia="標楷體" w:hAnsi="標楷體" w:hint="eastAsia"/>
          <w:szCs w:val="24"/>
        </w:rPr>
        <w:t>1</w:t>
      </w:r>
      <w:r w:rsidR="00C524B8">
        <w:rPr>
          <w:rFonts w:ascii="標楷體" w:eastAsia="標楷體" w:hAnsi="標楷體" w:hint="eastAsia"/>
          <w:szCs w:val="24"/>
        </w:rPr>
        <w:t xml:space="preserve"> )</w:t>
      </w:r>
      <w:r w:rsidR="002C75F0" w:rsidRPr="002C75F0">
        <w:rPr>
          <w:rFonts w:ascii="標楷體" w:eastAsia="標楷體" w:hAnsi="標楷體" w:hint="eastAsia"/>
          <w:szCs w:val="24"/>
        </w:rPr>
        <w:t>節，本學期共</w:t>
      </w:r>
      <w:r w:rsidR="00C524B8">
        <w:rPr>
          <w:rFonts w:ascii="標楷體" w:eastAsia="標楷體" w:hAnsi="標楷體" w:hint="eastAsia"/>
          <w:szCs w:val="24"/>
        </w:rPr>
        <w:t xml:space="preserve">( </w:t>
      </w:r>
      <w:r w:rsidR="00AB1B91">
        <w:rPr>
          <w:rFonts w:ascii="標楷體" w:eastAsia="標楷體" w:hAnsi="標楷體"/>
          <w:szCs w:val="24"/>
        </w:rPr>
        <w:t>21</w:t>
      </w:r>
      <w:r w:rsidR="00C524B8">
        <w:rPr>
          <w:rFonts w:ascii="標楷體" w:eastAsia="標楷體" w:hAnsi="標楷體" w:hint="eastAsia"/>
          <w:szCs w:val="24"/>
        </w:rPr>
        <w:t xml:space="preserve"> )</w:t>
      </w:r>
      <w:r w:rsidR="002C75F0" w:rsidRPr="002C75F0">
        <w:rPr>
          <w:rFonts w:ascii="標楷體" w:eastAsia="標楷體" w:hAnsi="標楷體" w:hint="eastAsia"/>
          <w:szCs w:val="24"/>
        </w:rPr>
        <w:t>節。</w:t>
      </w:r>
    </w:p>
    <w:p w14:paraId="1018A03F" w14:textId="77777777" w:rsidR="002C75F0" w:rsidRPr="002C75F0" w:rsidRDefault="003C69CA" w:rsidP="002C75F0">
      <w:pPr>
        <w:spacing w:line="400" w:lineRule="exact"/>
        <w:jc w:val="both"/>
        <w:rPr>
          <w:rFonts w:ascii="標楷體" w:eastAsia="標楷體" w:hAnsi="標楷體"/>
          <w:szCs w:val="24"/>
        </w:rPr>
      </w:pPr>
      <w:r>
        <w:rPr>
          <w:rFonts w:ascii="標楷體" w:eastAsia="標楷體" w:hAnsi="標楷體" w:hint="eastAsia"/>
          <w:szCs w:val="24"/>
        </w:rPr>
        <w:t xml:space="preserve">  (三)</w:t>
      </w:r>
      <w:r w:rsidR="002C75F0" w:rsidRPr="002C75F0">
        <w:rPr>
          <w:rFonts w:ascii="標楷體" w:eastAsia="標楷體" w:hAnsi="標楷體" w:hint="eastAsia"/>
          <w:szCs w:val="24"/>
        </w:rPr>
        <w:t>核心素養具體內涵</w:t>
      </w:r>
      <w:r w:rsidR="002C75F0" w:rsidRPr="002C75F0">
        <w:rPr>
          <w:rFonts w:ascii="標楷體" w:eastAsia="標楷體" w:hAnsi="標楷體"/>
          <w:szCs w:val="24"/>
        </w:rPr>
        <w:t xml:space="preserve">： </w:t>
      </w:r>
    </w:p>
    <w:p w14:paraId="1BC84929" w14:textId="77777777" w:rsidR="00107353" w:rsidRDefault="00187ED7" w:rsidP="00187ED7">
      <w:pPr>
        <w:ind w:leftChars="295" w:left="708" w:firstLine="1"/>
        <w:jc w:val="both"/>
        <w:rPr>
          <w:rFonts w:ascii="標楷體" w:eastAsia="標楷體" w:hAnsi="標楷體"/>
          <w:szCs w:val="24"/>
        </w:rPr>
      </w:pPr>
      <w:r>
        <w:rPr>
          <w:rFonts w:eastAsia="標楷體" w:hAnsi="標楷體" w:hint="eastAsia"/>
          <w:bCs/>
        </w:rPr>
        <w:t>科學源起於人類對生活周圍的好奇或需要，透過長期觀察各種自然現象與變化，總結歸納出科學的認知，並巧妙運用科學來解決問題、適應環境、改善生活，對於社會各種發展有關鍵性的影響。在科學教育領域，學生對於科學的認識與應用情形，是對個人成就重要指標之一。安排合適的教學內容。著重基本科學素養，使學生具備基本科學知識、探究與實作能力，能於實際生活中有效溝通、參與公民社會議題的決策與問題解決，且對媒體所報導的科學相關內容能理解並反思。期能養成學生運用科學、尊重生命、熱愛自然的態度，達成學科整合學習目標。</w:t>
      </w:r>
    </w:p>
    <w:p w14:paraId="6DAB6D2D" w14:textId="77777777" w:rsidR="00107353" w:rsidRDefault="00C628B0" w:rsidP="00681782">
      <w:pPr>
        <w:jc w:val="both"/>
        <w:rPr>
          <w:rFonts w:ascii="標楷體" w:eastAsia="標楷體" w:hAnsi="標楷體"/>
          <w:szCs w:val="24"/>
        </w:rPr>
      </w:pPr>
      <w:r>
        <w:rPr>
          <w:rFonts w:ascii="標楷體" w:eastAsia="標楷體" w:hAnsi="標楷體" w:hint="eastAsia"/>
          <w:szCs w:val="24"/>
        </w:rPr>
        <w:t xml:space="preserve">  </w:t>
      </w:r>
      <w:r w:rsidR="003C69CA">
        <w:rPr>
          <w:rFonts w:ascii="標楷體" w:eastAsia="標楷體" w:hAnsi="標楷體" w:hint="eastAsia"/>
          <w:szCs w:val="24"/>
        </w:rPr>
        <w:t>(四)</w:t>
      </w:r>
      <w:r w:rsidR="00681782" w:rsidRPr="004A55BD">
        <w:rPr>
          <w:rFonts w:ascii="標楷體" w:eastAsia="標楷體" w:hAnsi="標楷體" w:hint="eastAsia"/>
          <w:szCs w:val="24"/>
        </w:rPr>
        <w:t>核心素養呼應說明</w:t>
      </w:r>
    </w:p>
    <w:p w14:paraId="64885BE5" w14:textId="77777777" w:rsidR="00187ED7" w:rsidRPr="00187ED7" w:rsidRDefault="00187ED7" w:rsidP="00187ED7">
      <w:pPr>
        <w:spacing w:line="400" w:lineRule="exact"/>
        <w:ind w:leftChars="295" w:left="991" w:hangingChars="118" w:hanging="283"/>
        <w:jc w:val="both"/>
        <w:rPr>
          <w:rFonts w:ascii="標楷體" w:eastAsia="標楷體" w:hAnsi="標楷體"/>
          <w:szCs w:val="24"/>
        </w:rPr>
      </w:pPr>
      <w:r w:rsidRPr="00187ED7">
        <w:rPr>
          <w:rFonts w:ascii="標楷體" w:eastAsia="標楷體" w:hAnsi="標楷體" w:hint="eastAsia"/>
          <w:szCs w:val="24"/>
        </w:rPr>
        <w:t>自</w:t>
      </w:r>
      <w:r w:rsidRPr="00187ED7">
        <w:rPr>
          <w:rFonts w:ascii="標楷體" w:eastAsia="標楷體" w:hAnsi="標楷體"/>
          <w:szCs w:val="24"/>
        </w:rPr>
        <w:t>-J-A1</w:t>
      </w:r>
      <w:r w:rsidRPr="00187ED7">
        <w:rPr>
          <w:rFonts w:ascii="標楷體" w:eastAsia="標楷體" w:hAnsi="標楷體" w:hint="eastAsia"/>
          <w:szCs w:val="24"/>
        </w:rPr>
        <w:t>能應用科學知識、方法與態度於日常生活當中。</w:t>
      </w:r>
    </w:p>
    <w:p w14:paraId="5E3A4678" w14:textId="77777777" w:rsidR="00187ED7" w:rsidRPr="00187ED7" w:rsidRDefault="00187ED7" w:rsidP="00187ED7">
      <w:pPr>
        <w:spacing w:line="400" w:lineRule="exact"/>
        <w:ind w:leftChars="295" w:left="991" w:hangingChars="118" w:hanging="283"/>
        <w:jc w:val="both"/>
        <w:rPr>
          <w:rFonts w:ascii="標楷體" w:eastAsia="標楷體" w:hAnsi="標楷體"/>
          <w:szCs w:val="24"/>
        </w:rPr>
      </w:pPr>
      <w:r w:rsidRPr="00187ED7">
        <w:rPr>
          <w:rFonts w:ascii="標楷體" w:eastAsia="標楷體" w:hAnsi="標楷體" w:hint="eastAsia"/>
          <w:szCs w:val="24"/>
        </w:rPr>
        <w:t>自</w:t>
      </w:r>
      <w:r w:rsidRPr="00187ED7">
        <w:rPr>
          <w:rFonts w:ascii="標楷體" w:eastAsia="標楷體" w:hAnsi="標楷體"/>
          <w:szCs w:val="24"/>
        </w:rPr>
        <w:t>-J-A2</w:t>
      </w:r>
      <w:r w:rsidRPr="00187ED7">
        <w:rPr>
          <w:rFonts w:ascii="標楷體" w:eastAsia="標楷體" w:hAnsi="標楷體" w:hint="eastAsia"/>
          <w:szCs w:val="24"/>
        </w:rPr>
        <w:t>能將所習得的科學知識，連結到自己觀察到的自然現象及實驗數據，學習自我或團體探索證據、回應多元觀點，並能對問題、方法、資訊或數據的可信性抱持合理的懷疑態度或進行檢核，提出問題可能的解決方案。</w:t>
      </w:r>
    </w:p>
    <w:p w14:paraId="7CAE411B" w14:textId="77777777" w:rsidR="00187ED7" w:rsidRPr="00187ED7" w:rsidRDefault="00187ED7" w:rsidP="00187ED7">
      <w:pPr>
        <w:spacing w:line="400" w:lineRule="exact"/>
        <w:ind w:leftChars="295" w:left="991" w:hangingChars="118" w:hanging="283"/>
        <w:jc w:val="both"/>
        <w:rPr>
          <w:rFonts w:ascii="標楷體" w:eastAsia="標楷體" w:hAnsi="標楷體"/>
          <w:szCs w:val="24"/>
        </w:rPr>
      </w:pPr>
      <w:r w:rsidRPr="00187ED7">
        <w:rPr>
          <w:rFonts w:ascii="標楷體" w:eastAsia="標楷體" w:hAnsi="標楷體" w:hint="eastAsia"/>
          <w:szCs w:val="24"/>
        </w:rPr>
        <w:t>自</w:t>
      </w:r>
      <w:r w:rsidRPr="00187ED7">
        <w:rPr>
          <w:rFonts w:ascii="標楷體" w:eastAsia="標楷體" w:hAnsi="標楷體"/>
          <w:szCs w:val="24"/>
        </w:rPr>
        <w:t>-J-A3</w:t>
      </w:r>
      <w:r w:rsidRPr="00187ED7">
        <w:rPr>
          <w:rFonts w:ascii="標楷體" w:eastAsia="標楷體" w:hAnsi="標楷體" w:hint="eastAsia"/>
          <w:szCs w:val="24"/>
        </w:rPr>
        <w:t>具備從日常生活經驗中找出問題，並能根據問題特性、資源等因素，善用生活週遭的物品、器材儀器、科技設備及資源，規劃自然科學探究活動。</w:t>
      </w:r>
    </w:p>
    <w:p w14:paraId="4404AF01" w14:textId="77777777" w:rsidR="00187ED7" w:rsidRPr="00187ED7" w:rsidRDefault="00187ED7" w:rsidP="00187ED7">
      <w:pPr>
        <w:spacing w:line="400" w:lineRule="exact"/>
        <w:ind w:leftChars="295" w:left="991" w:hangingChars="118" w:hanging="283"/>
        <w:jc w:val="both"/>
        <w:rPr>
          <w:rFonts w:ascii="標楷體" w:eastAsia="標楷體" w:hAnsi="標楷體"/>
          <w:szCs w:val="24"/>
        </w:rPr>
      </w:pPr>
      <w:r w:rsidRPr="00187ED7">
        <w:rPr>
          <w:rFonts w:ascii="標楷體" w:eastAsia="標楷體" w:hAnsi="標楷體" w:hint="eastAsia"/>
          <w:szCs w:val="24"/>
        </w:rPr>
        <w:t>自</w:t>
      </w:r>
      <w:r w:rsidRPr="00187ED7">
        <w:rPr>
          <w:rFonts w:ascii="標楷體" w:eastAsia="標楷體" w:hAnsi="標楷體"/>
          <w:szCs w:val="24"/>
        </w:rPr>
        <w:t>-J-B1</w:t>
      </w:r>
      <w:r w:rsidRPr="00187ED7">
        <w:rPr>
          <w:rFonts w:ascii="標楷體" w:eastAsia="標楷體" w:hAnsi="標楷體" w:hint="eastAsia"/>
          <w:szCs w:val="24"/>
        </w:rPr>
        <w:t>能分析歸納、製作圖表、使用資訊及數學運算等方法，整理自然科學資訊或數據，並利用口語、影像、文字與圖案、繪圖或實物、科學名詞、數學公式、模型等，表達探究之過程、發現與成果、價值和限制等。</w:t>
      </w:r>
    </w:p>
    <w:p w14:paraId="02BA9F7F" w14:textId="77777777" w:rsidR="00187ED7" w:rsidRPr="00187ED7" w:rsidRDefault="00187ED7" w:rsidP="00187ED7">
      <w:pPr>
        <w:spacing w:line="400" w:lineRule="exact"/>
        <w:ind w:leftChars="295" w:left="991" w:hangingChars="118" w:hanging="283"/>
        <w:jc w:val="both"/>
        <w:rPr>
          <w:rFonts w:ascii="標楷體" w:eastAsia="標楷體" w:hAnsi="標楷體"/>
          <w:szCs w:val="24"/>
        </w:rPr>
      </w:pPr>
      <w:r w:rsidRPr="00187ED7">
        <w:rPr>
          <w:rFonts w:ascii="標楷體" w:eastAsia="標楷體" w:hAnsi="標楷體" w:hint="eastAsia"/>
          <w:szCs w:val="24"/>
        </w:rPr>
        <w:t>自</w:t>
      </w:r>
      <w:r w:rsidRPr="00187ED7">
        <w:rPr>
          <w:rFonts w:ascii="標楷體" w:eastAsia="標楷體" w:hAnsi="標楷體"/>
          <w:szCs w:val="24"/>
        </w:rPr>
        <w:t>-J-B2</w:t>
      </w:r>
      <w:r w:rsidRPr="00187ED7">
        <w:rPr>
          <w:rFonts w:ascii="標楷體" w:eastAsia="標楷體" w:hAnsi="標楷體" w:hint="eastAsia"/>
          <w:szCs w:val="24"/>
        </w:rPr>
        <w:t>能操作適合學習階段的科技設備與資源，並從學習活動、日常經驗及科技運用、自然環境、書刊及網路媒體中，培養相關倫理與分辨資訊之可信程度及進行各種有計畫的觀察，以獲得有助於探究和問題解決的資訊。</w:t>
      </w:r>
    </w:p>
    <w:p w14:paraId="4C856E5A" w14:textId="77777777" w:rsidR="00187ED7" w:rsidRPr="00187ED7" w:rsidRDefault="00187ED7" w:rsidP="00187ED7">
      <w:pPr>
        <w:spacing w:line="400" w:lineRule="exact"/>
        <w:ind w:leftChars="295" w:left="991" w:hangingChars="118" w:hanging="283"/>
        <w:jc w:val="both"/>
        <w:rPr>
          <w:rFonts w:ascii="標楷體" w:eastAsia="標楷體" w:hAnsi="標楷體"/>
          <w:szCs w:val="24"/>
        </w:rPr>
      </w:pPr>
      <w:r w:rsidRPr="00187ED7">
        <w:rPr>
          <w:rFonts w:ascii="標楷體" w:eastAsia="標楷體" w:hAnsi="標楷體" w:hint="eastAsia"/>
          <w:szCs w:val="24"/>
        </w:rPr>
        <w:t>自</w:t>
      </w:r>
      <w:r w:rsidRPr="00187ED7">
        <w:rPr>
          <w:rFonts w:ascii="標楷體" w:eastAsia="標楷體" w:hAnsi="標楷體"/>
          <w:szCs w:val="24"/>
        </w:rPr>
        <w:t>-J-B3</w:t>
      </w:r>
      <w:r w:rsidRPr="00187ED7">
        <w:rPr>
          <w:rFonts w:ascii="標楷體" w:eastAsia="標楷體" w:hAnsi="標楷體" w:hint="eastAsia"/>
          <w:szCs w:val="24"/>
        </w:rPr>
        <w:t>透過欣賞山川大地、風雲雨露、河海大洋、日月星辰，體驗自然與生命之美。</w:t>
      </w:r>
    </w:p>
    <w:p w14:paraId="35E75AC6" w14:textId="77777777" w:rsidR="00187ED7" w:rsidRPr="00187ED7" w:rsidRDefault="00187ED7" w:rsidP="00187ED7">
      <w:pPr>
        <w:spacing w:line="400" w:lineRule="exact"/>
        <w:ind w:leftChars="295" w:left="991" w:hangingChars="118" w:hanging="283"/>
        <w:jc w:val="both"/>
        <w:rPr>
          <w:rFonts w:ascii="標楷體" w:eastAsia="標楷體" w:hAnsi="標楷體"/>
          <w:szCs w:val="24"/>
        </w:rPr>
      </w:pPr>
      <w:r w:rsidRPr="00187ED7">
        <w:rPr>
          <w:rFonts w:ascii="標楷體" w:eastAsia="標楷體" w:hAnsi="標楷體" w:hint="eastAsia"/>
          <w:szCs w:val="24"/>
        </w:rPr>
        <w:t>自</w:t>
      </w:r>
      <w:r w:rsidRPr="00187ED7">
        <w:rPr>
          <w:rFonts w:ascii="標楷體" w:eastAsia="標楷體" w:hAnsi="標楷體"/>
          <w:szCs w:val="24"/>
        </w:rPr>
        <w:t>-J-C1</w:t>
      </w:r>
      <w:r w:rsidRPr="00187ED7">
        <w:rPr>
          <w:rFonts w:ascii="標楷體" w:eastAsia="標楷體" w:hAnsi="標楷體" w:hint="eastAsia"/>
          <w:szCs w:val="24"/>
        </w:rPr>
        <w:t>從日常學習中，主動關心自然環境相關公共議題，尊重生命。</w:t>
      </w:r>
    </w:p>
    <w:p w14:paraId="079233E0" w14:textId="77777777" w:rsidR="00187ED7" w:rsidRPr="00187ED7" w:rsidRDefault="00187ED7" w:rsidP="00187ED7">
      <w:pPr>
        <w:spacing w:line="400" w:lineRule="exact"/>
        <w:ind w:leftChars="295" w:left="991" w:hangingChars="118" w:hanging="283"/>
        <w:jc w:val="both"/>
        <w:rPr>
          <w:rFonts w:ascii="標楷體" w:eastAsia="標楷體" w:hAnsi="標楷體"/>
          <w:szCs w:val="24"/>
        </w:rPr>
      </w:pPr>
      <w:r w:rsidRPr="00187ED7">
        <w:rPr>
          <w:rFonts w:ascii="標楷體" w:eastAsia="標楷體" w:hAnsi="標楷體" w:hint="eastAsia"/>
          <w:szCs w:val="24"/>
        </w:rPr>
        <w:t>自</w:t>
      </w:r>
      <w:r w:rsidRPr="00187ED7">
        <w:rPr>
          <w:rFonts w:ascii="標楷體" w:eastAsia="標楷體" w:hAnsi="標楷體"/>
          <w:szCs w:val="24"/>
        </w:rPr>
        <w:t>-J-C2</w:t>
      </w:r>
      <w:r w:rsidRPr="00187ED7">
        <w:rPr>
          <w:rFonts w:ascii="標楷體" w:eastAsia="標楷體" w:hAnsi="標楷體" w:hint="eastAsia"/>
          <w:szCs w:val="24"/>
        </w:rPr>
        <w:t>透過合作學習，發展與同儕溝通、共同參與、共同執行及共同發掘科學相關知識與問題解決的能力。</w:t>
      </w:r>
    </w:p>
    <w:p w14:paraId="0EDCD8F7" w14:textId="77777777" w:rsidR="00187ED7" w:rsidRPr="004A55BD" w:rsidRDefault="00187ED7" w:rsidP="00187ED7">
      <w:pPr>
        <w:spacing w:line="400" w:lineRule="exact"/>
        <w:ind w:leftChars="295" w:left="991" w:hangingChars="118" w:hanging="283"/>
        <w:jc w:val="both"/>
        <w:rPr>
          <w:rFonts w:ascii="標楷體" w:eastAsia="標楷體" w:hAnsi="標楷體"/>
          <w:szCs w:val="24"/>
        </w:rPr>
      </w:pPr>
      <w:r w:rsidRPr="00187ED7">
        <w:rPr>
          <w:rFonts w:ascii="標楷體" w:eastAsia="標楷體" w:hAnsi="標楷體" w:hint="eastAsia"/>
          <w:szCs w:val="24"/>
        </w:rPr>
        <w:t>自</w:t>
      </w:r>
      <w:r w:rsidRPr="00187ED7">
        <w:rPr>
          <w:rFonts w:ascii="標楷體" w:eastAsia="標楷體" w:hAnsi="標楷體"/>
          <w:szCs w:val="24"/>
        </w:rPr>
        <w:t>-J-C3</w:t>
      </w:r>
      <w:r w:rsidRPr="00187ED7">
        <w:rPr>
          <w:rFonts w:ascii="標楷體" w:eastAsia="標楷體" w:hAnsi="標楷體" w:hint="eastAsia"/>
          <w:szCs w:val="24"/>
        </w:rPr>
        <w:t>透過環境相關議題的學習，能了解全球自然環境具有差異性與互動性，並能發展出自我文化認同與身為地球公民的價值觀。</w:t>
      </w:r>
    </w:p>
    <w:p w14:paraId="497C453C" w14:textId="77777777" w:rsidR="00681782" w:rsidRDefault="00EE5480" w:rsidP="00681782">
      <w:pPr>
        <w:jc w:val="both"/>
        <w:rPr>
          <w:rFonts w:ascii="標楷體" w:eastAsia="標楷體" w:hAnsi="標楷體"/>
          <w:szCs w:val="24"/>
        </w:rPr>
      </w:pPr>
      <w:r>
        <w:rPr>
          <w:rFonts w:ascii="標楷體" w:eastAsia="標楷體" w:hAnsi="標楷體" w:hint="eastAsia"/>
          <w:szCs w:val="24"/>
        </w:rPr>
        <w:t xml:space="preserve">   </w:t>
      </w:r>
    </w:p>
    <w:p w14:paraId="3F78EFE8" w14:textId="77777777" w:rsidR="001D0670" w:rsidRPr="002C75F0" w:rsidRDefault="001D0670" w:rsidP="00681782">
      <w:pPr>
        <w:jc w:val="both"/>
        <w:rPr>
          <w:rFonts w:ascii="標楷體" w:eastAsia="標楷體" w:hAnsi="標楷體"/>
          <w:szCs w:val="24"/>
        </w:rPr>
      </w:pPr>
    </w:p>
    <w:p w14:paraId="1D985A58" w14:textId="77777777" w:rsidR="00EE5480" w:rsidRPr="00EE5480" w:rsidRDefault="00C628B0" w:rsidP="002C75F0">
      <w:pPr>
        <w:spacing w:line="400" w:lineRule="exact"/>
        <w:jc w:val="both"/>
        <w:rPr>
          <w:rFonts w:ascii="標楷體" w:eastAsia="標楷體" w:hAnsi="標楷體"/>
          <w:szCs w:val="24"/>
        </w:rPr>
      </w:pPr>
      <w:r>
        <w:rPr>
          <w:rFonts w:ascii="標楷體" w:eastAsia="標楷體" w:hAnsi="標楷體" w:hint="eastAsia"/>
          <w:szCs w:val="24"/>
        </w:rPr>
        <w:t xml:space="preserve">  </w:t>
      </w:r>
      <w:r w:rsidR="003C69CA">
        <w:rPr>
          <w:rFonts w:ascii="標楷體" w:eastAsia="標楷體" w:hAnsi="標楷體" w:hint="eastAsia"/>
          <w:szCs w:val="24"/>
        </w:rPr>
        <w:t>(五)</w:t>
      </w:r>
      <w:r w:rsidR="00EE5480">
        <w:rPr>
          <w:rFonts w:ascii="標楷體" w:eastAsia="標楷體" w:hAnsi="標楷體" w:hint="eastAsia"/>
          <w:szCs w:val="24"/>
        </w:rPr>
        <w:t>配合融入之領域或議題:</w:t>
      </w:r>
    </w:p>
    <w:p w14:paraId="78CEAB3F" w14:textId="77777777" w:rsidR="00EE5480" w:rsidRDefault="00EE5480" w:rsidP="00EE5480">
      <w:pPr>
        <w:spacing w:line="400" w:lineRule="exact"/>
        <w:jc w:val="both"/>
        <w:rPr>
          <w:rFonts w:ascii="標楷體" w:eastAsia="標楷體" w:hAnsi="標楷體"/>
          <w:szCs w:val="24"/>
        </w:rPr>
      </w:pPr>
      <w:r>
        <w:rPr>
          <w:rFonts w:ascii="標楷體" w:eastAsia="標楷體" w:hAnsi="標楷體" w:hint="eastAsia"/>
          <w:szCs w:val="24"/>
        </w:rPr>
        <w:t xml:space="preserve">       1.領域:</w:t>
      </w:r>
      <w:r w:rsidRPr="00EE5480">
        <w:rPr>
          <w:rFonts w:hint="eastAsia"/>
        </w:rPr>
        <w:t xml:space="preserve"> </w:t>
      </w:r>
      <w:r w:rsidRPr="00EE5480">
        <w:rPr>
          <w:rFonts w:ascii="標楷體" w:eastAsia="標楷體" w:hAnsi="標楷體" w:hint="eastAsia"/>
          <w:szCs w:val="24"/>
        </w:rPr>
        <w:t>□國語文  □英語文  □本土語</w:t>
      </w:r>
      <w:r>
        <w:rPr>
          <w:rFonts w:ascii="標楷體" w:eastAsia="標楷體" w:hAnsi="標楷體" w:hint="eastAsia"/>
          <w:szCs w:val="24"/>
        </w:rPr>
        <w:t xml:space="preserve">  </w:t>
      </w:r>
      <w:r w:rsidR="003A2E80">
        <w:rPr>
          <w:rFonts w:ascii="標楷體" w:eastAsia="標楷體" w:hAnsi="標楷體" w:hint="eastAsia"/>
          <w:szCs w:val="24"/>
        </w:rPr>
        <w:t>■</w:t>
      </w:r>
      <w:r w:rsidRPr="00EE5480">
        <w:rPr>
          <w:rFonts w:ascii="標楷體" w:eastAsia="標楷體" w:hAnsi="標楷體" w:hint="eastAsia"/>
          <w:szCs w:val="24"/>
        </w:rPr>
        <w:t xml:space="preserve">數學    □社會    </w:t>
      </w:r>
      <w:r w:rsidR="003A2E80">
        <w:rPr>
          <w:rFonts w:ascii="標楷體" w:eastAsia="標楷體" w:hAnsi="標楷體" w:hint="eastAsia"/>
          <w:szCs w:val="24"/>
        </w:rPr>
        <w:t>■</w:t>
      </w:r>
      <w:r w:rsidRPr="00EE5480">
        <w:rPr>
          <w:rFonts w:ascii="標楷體" w:eastAsia="標楷體" w:hAnsi="標楷體" w:hint="eastAsia"/>
          <w:szCs w:val="24"/>
        </w:rPr>
        <w:t xml:space="preserve">自然科學  </w:t>
      </w:r>
    </w:p>
    <w:p w14:paraId="2B8C8274" w14:textId="77777777" w:rsidR="00EE5480" w:rsidRDefault="00EE5480" w:rsidP="00EE5480">
      <w:pPr>
        <w:spacing w:line="400" w:lineRule="exact"/>
        <w:jc w:val="both"/>
        <w:rPr>
          <w:rFonts w:ascii="標楷體" w:eastAsia="標楷體" w:hAnsi="標楷體"/>
          <w:szCs w:val="24"/>
        </w:rPr>
      </w:pPr>
      <w:r>
        <w:rPr>
          <w:rFonts w:ascii="標楷體" w:eastAsia="標楷體" w:hAnsi="標楷體" w:hint="eastAsia"/>
          <w:szCs w:val="24"/>
        </w:rPr>
        <w:t xml:space="preserve">               </w:t>
      </w:r>
      <w:r w:rsidR="00946D92" w:rsidRPr="00EE5480">
        <w:rPr>
          <w:rFonts w:ascii="標楷體" w:eastAsia="標楷體" w:hAnsi="標楷體" w:hint="eastAsia"/>
          <w:szCs w:val="24"/>
        </w:rPr>
        <w:t>□</w:t>
      </w:r>
      <w:r w:rsidRPr="00EE5480">
        <w:rPr>
          <w:rFonts w:ascii="標楷體" w:eastAsia="標楷體" w:hAnsi="標楷體" w:hint="eastAsia"/>
          <w:szCs w:val="24"/>
        </w:rPr>
        <w:t xml:space="preserve">藝術   </w:t>
      </w:r>
      <w:r w:rsidR="00870940">
        <w:rPr>
          <w:rFonts w:ascii="標楷體" w:eastAsia="標楷體" w:hAnsi="標楷體" w:hint="eastAsia"/>
          <w:szCs w:val="24"/>
        </w:rPr>
        <w:t xml:space="preserve"> </w:t>
      </w:r>
      <w:r w:rsidRPr="00EE5480">
        <w:rPr>
          <w:rFonts w:ascii="標楷體" w:eastAsia="標楷體" w:hAnsi="標楷體" w:hint="eastAsia"/>
          <w:szCs w:val="24"/>
        </w:rPr>
        <w:t>□綜合活動</w:t>
      </w:r>
      <w:r>
        <w:rPr>
          <w:rFonts w:ascii="標楷體" w:eastAsia="標楷體" w:hAnsi="標楷體" w:hint="eastAsia"/>
          <w:szCs w:val="24"/>
        </w:rPr>
        <w:t xml:space="preserve">    </w:t>
      </w:r>
      <w:r w:rsidRPr="00EE5480">
        <w:rPr>
          <w:rFonts w:ascii="標楷體" w:eastAsia="標楷體" w:hAnsi="標楷體" w:hint="eastAsia"/>
          <w:szCs w:val="24"/>
        </w:rPr>
        <w:t xml:space="preserve">□健康與體育     </w:t>
      </w:r>
      <w:r w:rsidR="00946D92">
        <w:rPr>
          <w:rFonts w:ascii="標楷體" w:eastAsia="標楷體" w:hAnsi="標楷體" w:hint="eastAsia"/>
          <w:szCs w:val="24"/>
        </w:rPr>
        <w:t>■</w:t>
      </w:r>
      <w:r w:rsidRPr="00EE5480">
        <w:rPr>
          <w:rFonts w:ascii="標楷體" w:eastAsia="標楷體" w:hAnsi="標楷體" w:hint="eastAsia"/>
          <w:szCs w:val="24"/>
        </w:rPr>
        <w:t xml:space="preserve">科技  </w:t>
      </w:r>
    </w:p>
    <w:p w14:paraId="48756BA4" w14:textId="77777777" w:rsidR="00EE5480" w:rsidRPr="00EE5480" w:rsidRDefault="00EE5480" w:rsidP="00EE5480">
      <w:pPr>
        <w:spacing w:line="400" w:lineRule="exact"/>
        <w:jc w:val="both"/>
        <w:rPr>
          <w:rFonts w:ascii="標楷體" w:eastAsia="標楷體" w:hAnsi="標楷體"/>
          <w:szCs w:val="24"/>
        </w:rPr>
      </w:pPr>
      <w:r>
        <w:rPr>
          <w:rFonts w:ascii="標楷體" w:eastAsia="標楷體" w:hAnsi="標楷體" w:hint="eastAsia"/>
          <w:szCs w:val="24"/>
        </w:rPr>
        <w:t xml:space="preserve">       2.議題:</w:t>
      </w:r>
      <w:r w:rsidRPr="00EE5480">
        <w:rPr>
          <w:rFonts w:hint="eastAsia"/>
        </w:rPr>
        <w:t xml:space="preserve"> </w:t>
      </w:r>
      <w:r w:rsidRPr="00EE5480">
        <w:rPr>
          <w:rFonts w:ascii="標楷體" w:eastAsia="標楷體" w:hAnsi="標楷體" w:hint="eastAsia"/>
          <w:szCs w:val="24"/>
        </w:rPr>
        <w:t xml:space="preserve">□性別平等教育 □人權教育 </w:t>
      </w:r>
      <w:r w:rsidR="003A2E80">
        <w:rPr>
          <w:rFonts w:ascii="標楷體" w:eastAsia="標楷體" w:hAnsi="標楷體" w:hint="eastAsia"/>
          <w:szCs w:val="24"/>
        </w:rPr>
        <w:t>■</w:t>
      </w:r>
      <w:r w:rsidRPr="00EE5480">
        <w:rPr>
          <w:rFonts w:ascii="標楷體" w:eastAsia="標楷體" w:hAnsi="標楷體" w:hint="eastAsia"/>
          <w:szCs w:val="24"/>
        </w:rPr>
        <w:t>環境教育  □海洋教育  □品德教育</w:t>
      </w:r>
    </w:p>
    <w:p w14:paraId="5BAF41B3" w14:textId="77777777" w:rsidR="00EE5480" w:rsidRDefault="00EE5480" w:rsidP="00EE5480">
      <w:pPr>
        <w:spacing w:line="400" w:lineRule="exact"/>
        <w:jc w:val="both"/>
        <w:rPr>
          <w:rFonts w:ascii="標楷體" w:eastAsia="標楷體" w:hAnsi="標楷體"/>
          <w:szCs w:val="24"/>
        </w:rPr>
      </w:pPr>
      <w:r>
        <w:rPr>
          <w:rFonts w:ascii="標楷體" w:eastAsia="標楷體" w:hAnsi="標楷體" w:hint="eastAsia"/>
          <w:szCs w:val="24"/>
        </w:rPr>
        <w:t xml:space="preserve">               </w:t>
      </w:r>
      <w:r w:rsidR="003A2E80">
        <w:rPr>
          <w:rFonts w:ascii="標楷體" w:eastAsia="標楷體" w:hAnsi="標楷體" w:hint="eastAsia"/>
          <w:szCs w:val="24"/>
        </w:rPr>
        <w:t>■</w:t>
      </w:r>
      <w:r w:rsidRPr="00EE5480">
        <w:rPr>
          <w:rFonts w:ascii="標楷體" w:eastAsia="標楷體" w:hAnsi="標楷體" w:hint="eastAsia"/>
          <w:szCs w:val="24"/>
        </w:rPr>
        <w:t>生命教育     □法治教育 □科技教育  □資訊教育  □能源教育</w:t>
      </w:r>
      <w:r>
        <w:rPr>
          <w:rFonts w:ascii="標楷體" w:eastAsia="標楷體" w:hAnsi="標楷體" w:hint="eastAsia"/>
          <w:szCs w:val="24"/>
        </w:rPr>
        <w:t xml:space="preserve"> </w:t>
      </w:r>
    </w:p>
    <w:p w14:paraId="6D786909" w14:textId="77777777" w:rsidR="00EE5480" w:rsidRDefault="00EE5480" w:rsidP="00EE5480">
      <w:pPr>
        <w:spacing w:line="400" w:lineRule="exact"/>
        <w:jc w:val="both"/>
        <w:rPr>
          <w:rFonts w:ascii="標楷體" w:eastAsia="標楷體" w:hAnsi="標楷體"/>
          <w:szCs w:val="24"/>
        </w:rPr>
      </w:pPr>
      <w:r>
        <w:rPr>
          <w:rFonts w:ascii="標楷體" w:eastAsia="標楷體" w:hAnsi="標楷體" w:hint="eastAsia"/>
          <w:szCs w:val="24"/>
        </w:rPr>
        <w:t xml:space="preserve">               </w:t>
      </w:r>
      <w:r w:rsidRPr="00EE5480">
        <w:rPr>
          <w:rFonts w:ascii="標楷體" w:eastAsia="標楷體" w:hAnsi="標楷體" w:hint="eastAsia"/>
          <w:szCs w:val="24"/>
        </w:rPr>
        <w:t xml:space="preserve">□安全教育  </w:t>
      </w:r>
      <w:r w:rsidR="00946D92">
        <w:rPr>
          <w:rFonts w:ascii="標楷體" w:eastAsia="標楷體" w:hAnsi="標楷體" w:hint="eastAsia"/>
          <w:szCs w:val="24"/>
        </w:rPr>
        <w:t>■</w:t>
      </w:r>
      <w:r w:rsidRPr="00EE5480">
        <w:rPr>
          <w:rFonts w:ascii="標楷體" w:eastAsia="標楷體" w:hAnsi="標楷體" w:hint="eastAsia"/>
          <w:szCs w:val="24"/>
        </w:rPr>
        <w:t xml:space="preserve">防災教育 </w:t>
      </w:r>
      <w:r w:rsidR="00946D92">
        <w:rPr>
          <w:rFonts w:ascii="標楷體" w:eastAsia="標楷體" w:hAnsi="標楷體" w:hint="eastAsia"/>
          <w:szCs w:val="24"/>
        </w:rPr>
        <w:t>■</w:t>
      </w:r>
      <w:r w:rsidRPr="00EE5480">
        <w:rPr>
          <w:rFonts w:ascii="標楷體" w:eastAsia="標楷體" w:hAnsi="標楷體" w:hint="eastAsia"/>
          <w:szCs w:val="24"/>
        </w:rPr>
        <w:t>閱讀素養  □多元文化教育</w:t>
      </w:r>
      <w:r w:rsidR="003A2E80">
        <w:rPr>
          <w:rFonts w:ascii="標楷體" w:eastAsia="標楷體" w:hAnsi="標楷體" w:hint="eastAsia"/>
          <w:szCs w:val="24"/>
        </w:rPr>
        <w:t xml:space="preserve"> </w:t>
      </w:r>
      <w:r w:rsidRPr="00EE5480">
        <w:rPr>
          <w:rFonts w:ascii="標楷體" w:eastAsia="標楷體" w:hAnsi="標楷體" w:hint="eastAsia"/>
          <w:szCs w:val="24"/>
        </w:rPr>
        <w:t>□家庭教育</w:t>
      </w:r>
    </w:p>
    <w:p w14:paraId="3F626585" w14:textId="77777777" w:rsidR="00EE5480" w:rsidRDefault="00EE5480" w:rsidP="00EE5480">
      <w:pPr>
        <w:spacing w:line="400" w:lineRule="exact"/>
        <w:jc w:val="both"/>
        <w:rPr>
          <w:rFonts w:ascii="標楷體" w:eastAsia="標楷體" w:hAnsi="標楷體"/>
          <w:szCs w:val="24"/>
        </w:rPr>
      </w:pPr>
      <w:r w:rsidRPr="00EE5480">
        <w:rPr>
          <w:rFonts w:ascii="標楷體" w:eastAsia="標楷體" w:hAnsi="標楷體" w:hint="eastAsia"/>
          <w:szCs w:val="24"/>
        </w:rPr>
        <w:t xml:space="preserve"> </w:t>
      </w:r>
      <w:r>
        <w:rPr>
          <w:rFonts w:ascii="標楷體" w:eastAsia="標楷體" w:hAnsi="標楷體" w:hint="eastAsia"/>
          <w:szCs w:val="24"/>
        </w:rPr>
        <w:t xml:space="preserve">              </w:t>
      </w:r>
      <w:r w:rsidRPr="00EE5480">
        <w:rPr>
          <w:rFonts w:ascii="標楷體" w:eastAsia="標楷體" w:hAnsi="標楷體" w:hint="eastAsia"/>
          <w:szCs w:val="24"/>
        </w:rPr>
        <w:t>□原住民教育</w:t>
      </w:r>
      <w:r w:rsidR="003A2E80">
        <w:rPr>
          <w:rFonts w:ascii="標楷體" w:eastAsia="標楷體" w:hAnsi="標楷體" w:hint="eastAsia"/>
          <w:szCs w:val="24"/>
        </w:rPr>
        <w:t>■</w:t>
      </w:r>
      <w:r w:rsidRPr="00EE5480">
        <w:rPr>
          <w:rFonts w:ascii="標楷體" w:eastAsia="標楷體" w:hAnsi="標楷體" w:hint="eastAsia"/>
          <w:szCs w:val="24"/>
        </w:rPr>
        <w:t>戶外教育  □國際教育</w:t>
      </w:r>
      <w:r>
        <w:rPr>
          <w:rFonts w:ascii="標楷體" w:eastAsia="標楷體" w:hAnsi="標楷體" w:hint="eastAsia"/>
          <w:szCs w:val="24"/>
        </w:rPr>
        <w:t xml:space="preserve"> </w:t>
      </w:r>
      <w:r w:rsidR="003A2E80">
        <w:rPr>
          <w:rFonts w:ascii="標楷體" w:eastAsia="標楷體" w:hAnsi="標楷體" w:hint="eastAsia"/>
          <w:szCs w:val="24"/>
        </w:rPr>
        <w:t>■</w:t>
      </w:r>
      <w:r w:rsidRPr="00EE5480">
        <w:rPr>
          <w:rFonts w:ascii="標楷體" w:eastAsia="標楷體" w:hAnsi="標楷體" w:hint="eastAsia"/>
          <w:szCs w:val="24"/>
        </w:rPr>
        <w:t>生涯規劃教育</w:t>
      </w:r>
    </w:p>
    <w:p w14:paraId="3CDD84D8" w14:textId="77777777" w:rsidR="002C75F0" w:rsidRDefault="00C628B0" w:rsidP="002C75F0">
      <w:pPr>
        <w:spacing w:line="400" w:lineRule="exact"/>
        <w:jc w:val="both"/>
        <w:rPr>
          <w:rFonts w:ascii="標楷體" w:eastAsia="標楷體" w:hAnsi="標楷體"/>
          <w:szCs w:val="24"/>
        </w:rPr>
      </w:pPr>
      <w:r>
        <w:rPr>
          <w:rFonts w:ascii="標楷體" w:eastAsia="標楷體" w:hAnsi="標楷體" w:hint="eastAsia"/>
          <w:szCs w:val="24"/>
        </w:rPr>
        <w:t xml:space="preserve">  </w:t>
      </w:r>
      <w:r w:rsidR="00EE5480">
        <w:rPr>
          <w:rFonts w:ascii="標楷體" w:eastAsia="標楷體" w:hAnsi="標楷體" w:hint="eastAsia"/>
          <w:szCs w:val="24"/>
        </w:rPr>
        <w:t>(六)</w:t>
      </w:r>
      <w:r w:rsidR="002C75F0" w:rsidRPr="002C75F0">
        <w:rPr>
          <w:rFonts w:ascii="標楷體" w:eastAsia="標楷體" w:hAnsi="標楷體"/>
          <w:szCs w:val="24"/>
        </w:rPr>
        <w:t>課程架構： (</w:t>
      </w:r>
      <w:r w:rsidR="003C69CA">
        <w:rPr>
          <w:rFonts w:ascii="標楷體" w:eastAsia="標楷體" w:hAnsi="標楷體" w:hint="eastAsia"/>
          <w:szCs w:val="24"/>
        </w:rPr>
        <w:t>學習重點</w:t>
      </w:r>
      <w:r w:rsidR="002C75F0" w:rsidRPr="002C75F0">
        <w:rPr>
          <w:rFonts w:ascii="標楷體" w:eastAsia="標楷體" w:hAnsi="標楷體"/>
          <w:szCs w:val="24"/>
        </w:rPr>
        <w:t>以學</w:t>
      </w:r>
      <w:r w:rsidR="002C75F0" w:rsidRPr="002C75F0">
        <w:rPr>
          <w:rFonts w:ascii="標楷體" w:eastAsia="標楷體" w:hAnsi="標楷體" w:hint="eastAsia"/>
          <w:szCs w:val="24"/>
        </w:rPr>
        <w:t>習</w:t>
      </w:r>
      <w:r w:rsidR="002C75F0" w:rsidRPr="002C75F0">
        <w:rPr>
          <w:rFonts w:ascii="標楷體" w:eastAsia="標楷體" w:hAnsi="標楷體"/>
          <w:szCs w:val="24"/>
        </w:rPr>
        <w:t>內容與學習表現之雙向表呈現</w:t>
      </w:r>
      <w:r w:rsidR="002C75F0" w:rsidRPr="002C75F0">
        <w:rPr>
          <w:rFonts w:ascii="標楷體" w:eastAsia="標楷體" w:hAnsi="標楷體" w:hint="eastAsia"/>
          <w:szCs w:val="24"/>
        </w:rPr>
        <w:t>)</w:t>
      </w:r>
    </w:p>
    <w:tbl>
      <w:tblPr>
        <w:tblStyle w:val="a4"/>
        <w:tblW w:w="9497" w:type="dxa"/>
        <w:tblInd w:w="250" w:type="dxa"/>
        <w:tblLook w:val="04A0" w:firstRow="1" w:lastRow="0" w:firstColumn="1" w:lastColumn="0" w:noHBand="0" w:noVBand="1"/>
      </w:tblPr>
      <w:tblGrid>
        <w:gridCol w:w="3006"/>
        <w:gridCol w:w="2163"/>
        <w:gridCol w:w="2164"/>
        <w:gridCol w:w="2164"/>
      </w:tblGrid>
      <w:tr w:rsidR="002C75F0" w:rsidRPr="002C75F0" w14:paraId="27B085AB" w14:textId="77777777" w:rsidTr="00DA1EDD">
        <w:trPr>
          <w:trHeight w:val="1970"/>
        </w:trPr>
        <w:tc>
          <w:tcPr>
            <w:tcW w:w="3006" w:type="dxa"/>
            <w:tcBorders>
              <w:tl2br w:val="single" w:sz="4" w:space="0" w:color="auto"/>
            </w:tcBorders>
          </w:tcPr>
          <w:p w14:paraId="193E3108" w14:textId="77777777" w:rsidR="002C75F0" w:rsidRPr="002C75F0" w:rsidRDefault="00DA1EDD" w:rsidP="00784218">
            <w:pPr>
              <w:spacing w:line="400" w:lineRule="exact"/>
              <w:ind w:firstLineChars="300" w:firstLine="720"/>
              <w:jc w:val="both"/>
              <w:rPr>
                <w:rFonts w:ascii="標楷體" w:eastAsia="標楷體" w:hAnsi="標楷體"/>
                <w:sz w:val="24"/>
                <w:szCs w:val="24"/>
              </w:rPr>
            </w:pPr>
            <w:r>
              <w:rPr>
                <w:rFonts w:ascii="標楷體" w:eastAsia="標楷體" w:hAnsi="標楷體" w:hint="eastAsia"/>
                <w:sz w:val="24"/>
                <w:szCs w:val="24"/>
              </w:rPr>
              <w:t xml:space="preserve">     </w:t>
            </w:r>
            <w:r w:rsidR="002C75F0" w:rsidRPr="002C75F0">
              <w:rPr>
                <w:rFonts w:ascii="標楷體" w:eastAsia="標楷體" w:hAnsi="標楷體"/>
                <w:sz w:val="24"/>
                <w:szCs w:val="24"/>
              </w:rPr>
              <w:t>學習表現</w:t>
            </w:r>
          </w:p>
          <w:p w14:paraId="01EBBC3A" w14:textId="77777777" w:rsidR="002C75F0" w:rsidRDefault="002C75F0" w:rsidP="00784218">
            <w:pPr>
              <w:spacing w:line="400" w:lineRule="exact"/>
              <w:ind w:firstLineChars="400" w:firstLine="960"/>
              <w:jc w:val="both"/>
              <w:rPr>
                <w:rFonts w:ascii="標楷體" w:eastAsia="標楷體" w:hAnsi="標楷體"/>
                <w:sz w:val="24"/>
                <w:szCs w:val="24"/>
              </w:rPr>
            </w:pPr>
          </w:p>
          <w:p w14:paraId="4BA0B903" w14:textId="77777777" w:rsidR="00DA1EDD" w:rsidRDefault="00DA1EDD" w:rsidP="00784218">
            <w:pPr>
              <w:spacing w:line="400" w:lineRule="exact"/>
              <w:ind w:firstLineChars="400" w:firstLine="960"/>
              <w:jc w:val="both"/>
              <w:rPr>
                <w:rFonts w:ascii="標楷體" w:eastAsia="標楷體" w:hAnsi="標楷體"/>
                <w:sz w:val="24"/>
                <w:szCs w:val="24"/>
              </w:rPr>
            </w:pPr>
          </w:p>
          <w:p w14:paraId="6FE68DEB" w14:textId="77777777" w:rsidR="008D4D59" w:rsidRDefault="008D4D59" w:rsidP="00784218">
            <w:pPr>
              <w:spacing w:line="400" w:lineRule="exact"/>
              <w:ind w:firstLineChars="400" w:firstLine="960"/>
              <w:jc w:val="both"/>
              <w:rPr>
                <w:rFonts w:ascii="標楷體" w:eastAsia="標楷體" w:hAnsi="標楷體"/>
                <w:sz w:val="24"/>
                <w:szCs w:val="24"/>
              </w:rPr>
            </w:pPr>
          </w:p>
          <w:p w14:paraId="7ADF5B71" w14:textId="77777777" w:rsidR="008D4D59" w:rsidRDefault="008D4D59" w:rsidP="00784218">
            <w:pPr>
              <w:spacing w:line="400" w:lineRule="exact"/>
              <w:ind w:firstLineChars="400" w:firstLine="960"/>
              <w:jc w:val="both"/>
              <w:rPr>
                <w:rFonts w:ascii="標楷體" w:eastAsia="標楷體" w:hAnsi="標楷體"/>
                <w:sz w:val="24"/>
                <w:szCs w:val="24"/>
              </w:rPr>
            </w:pPr>
          </w:p>
          <w:p w14:paraId="65C3ED9E" w14:textId="77777777" w:rsidR="0053208D" w:rsidRDefault="0053208D" w:rsidP="00784218">
            <w:pPr>
              <w:spacing w:line="400" w:lineRule="exact"/>
              <w:ind w:firstLineChars="400" w:firstLine="960"/>
              <w:jc w:val="both"/>
              <w:rPr>
                <w:rFonts w:ascii="標楷體" w:eastAsia="標楷體" w:hAnsi="標楷體"/>
                <w:sz w:val="24"/>
                <w:szCs w:val="24"/>
              </w:rPr>
            </w:pPr>
          </w:p>
          <w:p w14:paraId="287FB212" w14:textId="77777777" w:rsidR="0053208D" w:rsidRDefault="0053208D" w:rsidP="00784218">
            <w:pPr>
              <w:spacing w:line="400" w:lineRule="exact"/>
              <w:ind w:firstLineChars="400" w:firstLine="960"/>
              <w:jc w:val="both"/>
              <w:rPr>
                <w:rFonts w:ascii="標楷體" w:eastAsia="標楷體" w:hAnsi="標楷體"/>
                <w:sz w:val="24"/>
                <w:szCs w:val="24"/>
              </w:rPr>
            </w:pPr>
          </w:p>
          <w:p w14:paraId="45DF370D" w14:textId="77777777" w:rsidR="0053208D" w:rsidRDefault="0053208D" w:rsidP="00784218">
            <w:pPr>
              <w:spacing w:line="400" w:lineRule="exact"/>
              <w:ind w:firstLineChars="400" w:firstLine="960"/>
              <w:jc w:val="both"/>
              <w:rPr>
                <w:rFonts w:ascii="標楷體" w:eastAsia="標楷體" w:hAnsi="標楷體"/>
                <w:sz w:val="24"/>
                <w:szCs w:val="24"/>
              </w:rPr>
            </w:pPr>
          </w:p>
          <w:p w14:paraId="1F4FD7C0" w14:textId="77777777" w:rsidR="0053208D" w:rsidRDefault="0053208D" w:rsidP="00784218">
            <w:pPr>
              <w:spacing w:line="400" w:lineRule="exact"/>
              <w:ind w:firstLineChars="400" w:firstLine="960"/>
              <w:jc w:val="both"/>
              <w:rPr>
                <w:rFonts w:ascii="標楷體" w:eastAsia="標楷體" w:hAnsi="標楷體"/>
                <w:sz w:val="24"/>
                <w:szCs w:val="24"/>
              </w:rPr>
            </w:pPr>
          </w:p>
          <w:p w14:paraId="5514950D" w14:textId="77777777" w:rsidR="0053208D" w:rsidRDefault="0053208D" w:rsidP="00784218">
            <w:pPr>
              <w:spacing w:line="400" w:lineRule="exact"/>
              <w:ind w:firstLineChars="400" w:firstLine="960"/>
              <w:jc w:val="both"/>
              <w:rPr>
                <w:rFonts w:ascii="標楷體" w:eastAsia="標楷體" w:hAnsi="標楷體"/>
                <w:sz w:val="24"/>
                <w:szCs w:val="24"/>
              </w:rPr>
            </w:pPr>
          </w:p>
          <w:p w14:paraId="11A6E553" w14:textId="77777777" w:rsidR="0053208D" w:rsidRDefault="0053208D" w:rsidP="00784218">
            <w:pPr>
              <w:spacing w:line="400" w:lineRule="exact"/>
              <w:ind w:firstLineChars="400" w:firstLine="960"/>
              <w:jc w:val="both"/>
              <w:rPr>
                <w:rFonts w:ascii="標楷體" w:eastAsia="標楷體" w:hAnsi="標楷體"/>
                <w:sz w:val="24"/>
                <w:szCs w:val="24"/>
              </w:rPr>
            </w:pPr>
          </w:p>
          <w:p w14:paraId="4AB84D36" w14:textId="77777777" w:rsidR="0053208D" w:rsidRDefault="0053208D" w:rsidP="00784218">
            <w:pPr>
              <w:spacing w:line="400" w:lineRule="exact"/>
              <w:ind w:firstLineChars="400" w:firstLine="960"/>
              <w:jc w:val="both"/>
              <w:rPr>
                <w:rFonts w:ascii="標楷體" w:eastAsia="標楷體" w:hAnsi="標楷體"/>
                <w:sz w:val="24"/>
                <w:szCs w:val="24"/>
              </w:rPr>
            </w:pPr>
          </w:p>
          <w:p w14:paraId="1B76E2F7" w14:textId="77777777" w:rsidR="0053208D" w:rsidRDefault="0053208D" w:rsidP="00784218">
            <w:pPr>
              <w:spacing w:line="400" w:lineRule="exact"/>
              <w:ind w:firstLineChars="400" w:firstLine="960"/>
              <w:jc w:val="both"/>
              <w:rPr>
                <w:rFonts w:ascii="標楷體" w:eastAsia="標楷體" w:hAnsi="標楷體"/>
                <w:sz w:val="24"/>
                <w:szCs w:val="24"/>
              </w:rPr>
            </w:pPr>
          </w:p>
          <w:p w14:paraId="3AEDE91C" w14:textId="77777777" w:rsidR="0053208D" w:rsidRDefault="0053208D" w:rsidP="00784218">
            <w:pPr>
              <w:spacing w:line="400" w:lineRule="exact"/>
              <w:ind w:firstLineChars="400" w:firstLine="960"/>
              <w:jc w:val="both"/>
              <w:rPr>
                <w:rFonts w:ascii="標楷體" w:eastAsia="標楷體" w:hAnsi="標楷體"/>
                <w:sz w:val="24"/>
                <w:szCs w:val="24"/>
              </w:rPr>
            </w:pPr>
          </w:p>
          <w:p w14:paraId="5414A6AB" w14:textId="77777777" w:rsidR="0053208D" w:rsidRDefault="0053208D" w:rsidP="00784218">
            <w:pPr>
              <w:spacing w:line="400" w:lineRule="exact"/>
              <w:ind w:firstLineChars="400" w:firstLine="960"/>
              <w:jc w:val="both"/>
              <w:rPr>
                <w:rFonts w:ascii="標楷體" w:eastAsia="標楷體" w:hAnsi="標楷體"/>
                <w:sz w:val="24"/>
                <w:szCs w:val="24"/>
              </w:rPr>
            </w:pPr>
          </w:p>
          <w:p w14:paraId="374AE39C" w14:textId="77777777" w:rsidR="0053208D" w:rsidRDefault="0053208D" w:rsidP="00784218">
            <w:pPr>
              <w:spacing w:line="400" w:lineRule="exact"/>
              <w:ind w:firstLineChars="400" w:firstLine="960"/>
              <w:jc w:val="both"/>
              <w:rPr>
                <w:rFonts w:ascii="標楷體" w:eastAsia="標楷體" w:hAnsi="標楷體"/>
                <w:sz w:val="24"/>
                <w:szCs w:val="24"/>
              </w:rPr>
            </w:pPr>
          </w:p>
          <w:p w14:paraId="4F0AAA51" w14:textId="77777777" w:rsidR="0053208D" w:rsidRDefault="0053208D" w:rsidP="00784218">
            <w:pPr>
              <w:spacing w:line="400" w:lineRule="exact"/>
              <w:ind w:firstLineChars="400" w:firstLine="960"/>
              <w:jc w:val="both"/>
              <w:rPr>
                <w:rFonts w:ascii="標楷體" w:eastAsia="標楷體" w:hAnsi="標楷體"/>
                <w:sz w:val="24"/>
                <w:szCs w:val="24"/>
              </w:rPr>
            </w:pPr>
          </w:p>
          <w:p w14:paraId="6734CCAD" w14:textId="77777777" w:rsidR="0053208D" w:rsidRDefault="0053208D" w:rsidP="00784218">
            <w:pPr>
              <w:spacing w:line="400" w:lineRule="exact"/>
              <w:ind w:firstLineChars="400" w:firstLine="960"/>
              <w:jc w:val="both"/>
              <w:rPr>
                <w:rFonts w:ascii="標楷體" w:eastAsia="標楷體" w:hAnsi="標楷體"/>
                <w:sz w:val="24"/>
                <w:szCs w:val="24"/>
              </w:rPr>
            </w:pPr>
          </w:p>
          <w:p w14:paraId="6F9CEE39" w14:textId="77777777" w:rsidR="0053208D" w:rsidRDefault="0053208D" w:rsidP="00784218">
            <w:pPr>
              <w:spacing w:line="400" w:lineRule="exact"/>
              <w:ind w:firstLineChars="400" w:firstLine="960"/>
              <w:jc w:val="both"/>
              <w:rPr>
                <w:rFonts w:ascii="標楷體" w:eastAsia="標楷體" w:hAnsi="標楷體"/>
                <w:sz w:val="24"/>
                <w:szCs w:val="24"/>
              </w:rPr>
            </w:pPr>
          </w:p>
          <w:p w14:paraId="726BF7B1" w14:textId="77777777" w:rsidR="0053208D" w:rsidRDefault="0053208D" w:rsidP="00784218">
            <w:pPr>
              <w:spacing w:line="400" w:lineRule="exact"/>
              <w:ind w:firstLineChars="400" w:firstLine="960"/>
              <w:jc w:val="both"/>
              <w:rPr>
                <w:rFonts w:ascii="標楷體" w:eastAsia="標楷體" w:hAnsi="標楷體"/>
                <w:sz w:val="24"/>
                <w:szCs w:val="24"/>
              </w:rPr>
            </w:pPr>
          </w:p>
          <w:p w14:paraId="330A2C39" w14:textId="77777777" w:rsidR="0053208D" w:rsidRDefault="0053208D" w:rsidP="00784218">
            <w:pPr>
              <w:spacing w:line="400" w:lineRule="exact"/>
              <w:ind w:firstLineChars="400" w:firstLine="960"/>
              <w:jc w:val="both"/>
              <w:rPr>
                <w:rFonts w:ascii="標楷體" w:eastAsia="標楷體" w:hAnsi="標楷體"/>
                <w:sz w:val="24"/>
                <w:szCs w:val="24"/>
              </w:rPr>
            </w:pPr>
          </w:p>
          <w:p w14:paraId="284F6857" w14:textId="77777777" w:rsidR="0053208D" w:rsidRDefault="0053208D" w:rsidP="00784218">
            <w:pPr>
              <w:spacing w:line="400" w:lineRule="exact"/>
              <w:ind w:firstLineChars="400" w:firstLine="960"/>
              <w:jc w:val="both"/>
              <w:rPr>
                <w:rFonts w:ascii="標楷體" w:eastAsia="標楷體" w:hAnsi="標楷體"/>
                <w:sz w:val="24"/>
                <w:szCs w:val="24"/>
              </w:rPr>
            </w:pPr>
          </w:p>
          <w:p w14:paraId="09629F16" w14:textId="77777777" w:rsidR="008D4D59" w:rsidRPr="002C75F0" w:rsidRDefault="008D4D59" w:rsidP="00784218">
            <w:pPr>
              <w:spacing w:line="400" w:lineRule="exact"/>
              <w:ind w:firstLineChars="400" w:firstLine="960"/>
              <w:jc w:val="both"/>
              <w:rPr>
                <w:rFonts w:ascii="標楷體" w:eastAsia="標楷體" w:hAnsi="標楷體"/>
                <w:sz w:val="24"/>
                <w:szCs w:val="24"/>
              </w:rPr>
            </w:pPr>
          </w:p>
          <w:p w14:paraId="277DBB6D" w14:textId="77777777" w:rsidR="002C75F0" w:rsidRPr="002C75F0" w:rsidRDefault="002C75F0" w:rsidP="00784218">
            <w:pPr>
              <w:spacing w:line="400" w:lineRule="exact"/>
              <w:jc w:val="both"/>
              <w:rPr>
                <w:rFonts w:ascii="標楷體" w:eastAsia="標楷體" w:hAnsi="標楷體"/>
                <w:sz w:val="24"/>
                <w:szCs w:val="24"/>
              </w:rPr>
            </w:pPr>
            <w:r w:rsidRPr="002C75F0">
              <w:rPr>
                <w:rFonts w:ascii="標楷體" w:eastAsia="標楷體" w:hAnsi="標楷體" w:hint="eastAsia"/>
                <w:sz w:val="24"/>
                <w:szCs w:val="24"/>
              </w:rPr>
              <w:t>學習內容</w:t>
            </w:r>
          </w:p>
        </w:tc>
        <w:tc>
          <w:tcPr>
            <w:tcW w:w="2163" w:type="dxa"/>
          </w:tcPr>
          <w:p w14:paraId="1D8C136D"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pc-Ⅳ-2  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21D1F35F"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an -Ⅳ-2 分辨科學知識的確定性和持久性會因科學研究的時空背景不同而有所變化。</w:t>
            </w:r>
          </w:p>
          <w:p w14:paraId="0E7254E3"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an -Ⅳ-3 體察到科學家們具有堅毅、嚴謹和講求邏輯的特質，也具有好奇心、求知慾和想像力。</w:t>
            </w:r>
          </w:p>
          <w:p w14:paraId="532F45FB"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tr-IV-1能將所習得的知識正確的連結到所觀察到的自然現象及實驗數據，並推論出其中的關聯，進而運用習得的知識來解釋自己論點的正確性。</w:t>
            </w:r>
          </w:p>
          <w:p w14:paraId="579C8CE4"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po-Ⅳ-1能從學習活動、日常經驗及科技運用、自然環境、書刊及網路媒體中，進行各種有計畫的觀察，進而能察覺問題。</w:t>
            </w:r>
          </w:p>
          <w:p w14:paraId="2BD5F772"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po-Ⅳ-2能辨別適合科學探究或適合以科學方式尋求解決的問題（或假說），並能依</w:t>
            </w:r>
            <w:r w:rsidRPr="00364E8E">
              <w:rPr>
                <w:rFonts w:ascii="標楷體" w:eastAsia="標楷體" w:hAnsi="標楷體" w:hint="eastAsia"/>
              </w:rPr>
              <w:lastRenderedPageBreak/>
              <w:t>據觀察、蒐集資料、閱讀、思考、討論等，提出適宜探究之問題。</w:t>
            </w:r>
          </w:p>
          <w:p w14:paraId="4A82AA7A" w14:textId="77777777" w:rsidR="002C75F0" w:rsidRPr="008D4D59" w:rsidRDefault="00364E8E" w:rsidP="00364E8E">
            <w:pPr>
              <w:snapToGrid w:val="0"/>
              <w:rPr>
                <w:rFonts w:ascii="標楷體" w:eastAsia="標楷體" w:hAnsi="標楷體"/>
              </w:rPr>
            </w:pPr>
            <w:r w:rsidRPr="00364E8E">
              <w:rPr>
                <w:rFonts w:ascii="標楷體" w:eastAsia="標楷體" w:hAnsi="標楷體"/>
              </w:rPr>
              <w:t>pe-</w:t>
            </w:r>
            <w:r w:rsidRPr="00364E8E">
              <w:rPr>
                <w:rFonts w:ascii="標楷體" w:eastAsia="標楷體" w:hAnsi="標楷體" w:hint="eastAsia"/>
              </w:rPr>
              <w:t>Ⅳ</w:t>
            </w:r>
            <w:r w:rsidRPr="00364E8E">
              <w:rPr>
                <w:rFonts w:ascii="標楷體" w:eastAsia="標楷體" w:hAnsi="標楷體"/>
              </w:rPr>
              <w:t>-2</w:t>
            </w:r>
            <w:r w:rsidRPr="00364E8E">
              <w:rPr>
                <w:rFonts w:ascii="標楷體" w:eastAsia="標楷體" w:hAnsi="標楷體" w:hint="eastAsia"/>
              </w:rPr>
              <w:t>能正確安全操作適合學習階段的物品、器材儀器、科技設備與資源。能進行客觀的質性觀察或數值量測並詳實記錄。</w:t>
            </w:r>
          </w:p>
        </w:tc>
        <w:tc>
          <w:tcPr>
            <w:tcW w:w="2164" w:type="dxa"/>
          </w:tcPr>
          <w:p w14:paraId="11D2F0E6"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lastRenderedPageBreak/>
              <w:t>pa-Ⅳ-1 能分析歸納、製作圖表、使用資訊及數學等方法，整理資訊或數據。</w:t>
            </w:r>
          </w:p>
          <w:p w14:paraId="64707494"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 xml:space="preserve">ai-Ⅳ-1動手實作解決問題或驗證自己想法，而獲得成就感。 </w:t>
            </w:r>
          </w:p>
          <w:p w14:paraId="4935477A"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ai -Ⅳ-3透過所學到的科學知識和科學探索的各種方法，解釋自然現象發生的原因，建立科學學習的自信心。</w:t>
            </w:r>
          </w:p>
          <w:p w14:paraId="1C03FAE0"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ti-IV-1能依據已知的自然科學知識概念，經由自我或團體探索與討論的過程，想像當使用的觀察方法或實驗方法改變時，其結果可能產生的差異；並能嘗試在指導下以創新思考和方法得到新的模型、成品或結果。</w:t>
            </w:r>
          </w:p>
          <w:p w14:paraId="5FBC17E6"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tr-IV-1能將所習得的知識正確的連結到所觀察到的自然現象及實驗數據，並推論出其中的關聯，進而運用習得的知識來解釋自己論點的正確性。</w:t>
            </w:r>
          </w:p>
          <w:p w14:paraId="4DEDB90E"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po-Ⅳ-1能從學習活動、日常經驗及科技運用、自然環境、書刊及網路媒體中，進行各種有計畫的觀察，進而能察覺問題。</w:t>
            </w:r>
          </w:p>
          <w:p w14:paraId="33E13A82" w14:textId="77777777" w:rsidR="00364E8E" w:rsidRPr="00364E8E" w:rsidRDefault="00364E8E" w:rsidP="00364E8E">
            <w:pPr>
              <w:spacing w:line="0" w:lineRule="atLeast"/>
              <w:rPr>
                <w:rFonts w:ascii="標楷體" w:eastAsia="標楷體" w:hAnsi="標楷體"/>
              </w:rPr>
            </w:pPr>
            <w:r w:rsidRPr="00364E8E">
              <w:rPr>
                <w:rFonts w:ascii="標楷體" w:eastAsia="標楷體" w:hAnsi="標楷體" w:hint="eastAsia"/>
              </w:rPr>
              <w:t>pe-Ⅳ-1 能辨明多個自變項、應變項並計劃適當次數的測試、預</w:t>
            </w:r>
            <w:r w:rsidRPr="00364E8E">
              <w:rPr>
                <w:rFonts w:ascii="標楷體" w:eastAsia="標楷體" w:hAnsi="標楷體" w:hint="eastAsia"/>
              </w:rPr>
              <w:lastRenderedPageBreak/>
              <w:t>測活動的可能結果。在教師或教科書的指導或說明下，能了解探究的計畫，並進而能根據問題特性、資源（例如：設備、時間）等因素，規劃具有可信度（例如：多次測量等）的探究活動。</w:t>
            </w:r>
          </w:p>
          <w:p w14:paraId="628E60B2" w14:textId="77777777" w:rsidR="002C75F0" w:rsidRPr="008D4D59" w:rsidRDefault="00364E8E" w:rsidP="00364E8E">
            <w:pPr>
              <w:snapToGrid w:val="0"/>
              <w:spacing w:line="0" w:lineRule="atLeast"/>
              <w:rPr>
                <w:rFonts w:ascii="標楷體" w:eastAsia="標楷體" w:hAnsi="標楷體"/>
              </w:rPr>
            </w:pPr>
            <w:r w:rsidRPr="00364E8E">
              <w:rPr>
                <w:rFonts w:ascii="標楷體" w:eastAsia="標楷體" w:hAnsi="標楷體" w:hint="eastAsia"/>
              </w:rPr>
              <w:t>pc-Ⅳ-1能理解同學的探究過程和結果（或經簡化過的科學報告），提出合理而且具有根據的疑問或意見。並能對問題、探究方法、證據及發現，彼此間的符應情形，進行檢核並提出可能的改善方案。</w:t>
            </w:r>
          </w:p>
        </w:tc>
        <w:tc>
          <w:tcPr>
            <w:tcW w:w="2164" w:type="dxa"/>
          </w:tcPr>
          <w:p w14:paraId="0B2073D8" w14:textId="77777777" w:rsidR="003E5B8B" w:rsidRPr="003E5B8B" w:rsidRDefault="003E5B8B" w:rsidP="003E5B8B">
            <w:pPr>
              <w:spacing w:line="0" w:lineRule="atLeast"/>
              <w:rPr>
                <w:rFonts w:ascii="標楷體" w:eastAsia="標楷體" w:hAnsi="標楷體"/>
              </w:rPr>
            </w:pPr>
            <w:r w:rsidRPr="003E5B8B">
              <w:rPr>
                <w:rFonts w:ascii="標楷體" w:eastAsia="標楷體" w:hAnsi="標楷體" w:hint="eastAsia"/>
              </w:rPr>
              <w:lastRenderedPageBreak/>
              <w:t>ai -Ⅳ-3透過所學到的科學知識和科學探索的各種方法，解釋自然現象發生的原因，建立科學學習的自信心。</w:t>
            </w:r>
          </w:p>
          <w:p w14:paraId="7708DD83" w14:textId="77777777" w:rsidR="003E5B8B" w:rsidRPr="003E5B8B" w:rsidRDefault="003E5B8B" w:rsidP="003E5B8B">
            <w:pPr>
              <w:spacing w:line="0" w:lineRule="atLeast"/>
              <w:rPr>
                <w:rFonts w:ascii="標楷體" w:eastAsia="標楷體" w:hAnsi="標楷體"/>
              </w:rPr>
            </w:pPr>
            <w:r w:rsidRPr="003E5B8B">
              <w:rPr>
                <w:rFonts w:ascii="標楷體" w:eastAsia="標楷體" w:hAnsi="標楷體" w:hint="eastAsia"/>
              </w:rPr>
              <w:t>ah-Ⅳ-1對於有關科學發現的報導，甚至權威的解釋（例如：報章雜誌的報導或書本上的解釋），能抱持懷疑的態度，評估其推論的證據是否充分且可信賴。</w:t>
            </w:r>
          </w:p>
          <w:p w14:paraId="2A26E5B3" w14:textId="77777777" w:rsidR="003E5B8B" w:rsidRPr="003E5B8B" w:rsidRDefault="003E5B8B" w:rsidP="003E5B8B">
            <w:pPr>
              <w:spacing w:line="0" w:lineRule="atLeast"/>
              <w:rPr>
                <w:rFonts w:ascii="標楷體" w:eastAsia="標楷體" w:hAnsi="標楷體"/>
              </w:rPr>
            </w:pPr>
            <w:r w:rsidRPr="003E5B8B">
              <w:rPr>
                <w:rFonts w:ascii="標楷體" w:eastAsia="標楷體" w:hAnsi="標楷體" w:hint="eastAsia"/>
              </w:rPr>
              <w:t>ah -Ⅳ-2 應用所學到的科學知識與科學探究方法幫助自己做出最佳的決定。</w:t>
            </w:r>
          </w:p>
          <w:p w14:paraId="3146C84A" w14:textId="77777777" w:rsidR="003E5B8B" w:rsidRPr="003E5B8B" w:rsidRDefault="003E5B8B" w:rsidP="003E5B8B">
            <w:pPr>
              <w:spacing w:line="0" w:lineRule="atLeast"/>
              <w:rPr>
                <w:rFonts w:ascii="標楷體" w:eastAsia="標楷體" w:hAnsi="標楷體"/>
              </w:rPr>
            </w:pPr>
            <w:r w:rsidRPr="003E5B8B">
              <w:rPr>
                <w:rFonts w:ascii="標楷體" w:eastAsia="標楷體" w:hAnsi="標楷體" w:hint="eastAsia"/>
              </w:rPr>
              <w:t>tr-IV-1能將所習得的知識正確的連結到所觀察到的自然現象及實驗數據，並推論出其中的關聯，進而運用習得的知識來解釋自己論點的正確性。</w:t>
            </w:r>
          </w:p>
          <w:p w14:paraId="037E8492" w14:textId="77777777" w:rsidR="002C75F0" w:rsidRPr="008D4D59" w:rsidRDefault="003E5B8B" w:rsidP="003E5B8B">
            <w:pPr>
              <w:snapToGrid w:val="0"/>
              <w:spacing w:line="0" w:lineRule="atLeast"/>
              <w:rPr>
                <w:rFonts w:ascii="標楷體" w:eastAsia="標楷體" w:hAnsi="標楷體"/>
              </w:rPr>
            </w:pPr>
            <w:r w:rsidRPr="003E5B8B">
              <w:rPr>
                <w:rFonts w:ascii="標楷體" w:eastAsia="標楷體" w:hAnsi="標楷體" w:hint="eastAsia"/>
              </w:rPr>
              <w:t>po-Ⅳ-1能從學習活動、日常經驗及科技運用、自然環境、書刊及網路媒體中，進行各種有計畫的觀察，進而能察覺問題。</w:t>
            </w:r>
          </w:p>
        </w:tc>
      </w:tr>
      <w:tr w:rsidR="002C75F0" w:rsidRPr="002C75F0" w14:paraId="57387128" w14:textId="77777777" w:rsidTr="00DA1EDD">
        <w:tc>
          <w:tcPr>
            <w:tcW w:w="3006" w:type="dxa"/>
          </w:tcPr>
          <w:p w14:paraId="3A04C68A" w14:textId="77777777" w:rsidR="00364E8E" w:rsidRPr="00364E8E" w:rsidRDefault="00364E8E" w:rsidP="00364E8E">
            <w:pPr>
              <w:snapToGrid w:val="0"/>
              <w:rPr>
                <w:rFonts w:ascii="標楷體" w:eastAsia="標楷體" w:hAnsi="標楷體"/>
              </w:rPr>
            </w:pPr>
            <w:proofErr w:type="spellStart"/>
            <w:r w:rsidRPr="00364E8E">
              <w:rPr>
                <w:rFonts w:ascii="標楷體" w:eastAsia="標楷體" w:hAnsi="標楷體" w:hint="eastAsia"/>
              </w:rPr>
              <w:t>Ea</w:t>
            </w:r>
            <w:proofErr w:type="spellEnd"/>
            <w:r w:rsidRPr="00364E8E">
              <w:rPr>
                <w:rFonts w:ascii="標楷體" w:eastAsia="標楷體" w:hAnsi="標楷體" w:hint="eastAsia"/>
              </w:rPr>
              <w:t>-Ⅳ-1時間、長度、質量等為基本物理量，經由計算可得到密度、體積等衍伸物理量。</w:t>
            </w:r>
          </w:p>
          <w:p w14:paraId="644178AB" w14:textId="77777777" w:rsidR="00364E8E" w:rsidRPr="00364E8E" w:rsidRDefault="00364E8E" w:rsidP="00364E8E">
            <w:pPr>
              <w:snapToGrid w:val="0"/>
              <w:rPr>
                <w:rFonts w:ascii="標楷體" w:eastAsia="標楷體" w:hAnsi="標楷體"/>
              </w:rPr>
            </w:pPr>
            <w:proofErr w:type="spellStart"/>
            <w:r w:rsidRPr="00364E8E">
              <w:rPr>
                <w:rFonts w:ascii="標楷體" w:eastAsia="標楷體" w:hAnsi="標楷體" w:hint="eastAsia"/>
              </w:rPr>
              <w:t>Ea</w:t>
            </w:r>
            <w:proofErr w:type="spellEnd"/>
            <w:r w:rsidRPr="00364E8E">
              <w:rPr>
                <w:rFonts w:ascii="標楷體" w:eastAsia="標楷體" w:hAnsi="標楷體" w:hint="eastAsia"/>
              </w:rPr>
              <w:t>-Ⅳ-2以適當的尺度量測或推估物理量，例如：奈米到光年、毫克到公噸、毫升到立方公尺等。</w:t>
            </w:r>
          </w:p>
          <w:p w14:paraId="3EBF1E79" w14:textId="77777777" w:rsidR="002C75F0" w:rsidRPr="000B0308" w:rsidRDefault="00364E8E" w:rsidP="00364E8E">
            <w:pPr>
              <w:snapToGrid w:val="0"/>
              <w:jc w:val="both"/>
              <w:rPr>
                <w:rFonts w:ascii="標楷體" w:eastAsia="標楷體" w:hAnsi="標楷體"/>
              </w:rPr>
            </w:pPr>
            <w:proofErr w:type="spellStart"/>
            <w:r w:rsidRPr="00364E8E">
              <w:rPr>
                <w:rFonts w:ascii="標楷體" w:eastAsia="標楷體" w:hAnsi="標楷體" w:hint="eastAsia"/>
              </w:rPr>
              <w:t>Ea</w:t>
            </w:r>
            <w:proofErr w:type="spellEnd"/>
            <w:r w:rsidRPr="00364E8E">
              <w:rPr>
                <w:rFonts w:ascii="標楷體" w:eastAsia="標楷體" w:hAnsi="標楷體" w:hint="eastAsia"/>
              </w:rPr>
              <w:t>-Ⅳ-3測量時可依工具的最小刻度進行估計。</w:t>
            </w:r>
          </w:p>
        </w:tc>
        <w:tc>
          <w:tcPr>
            <w:tcW w:w="2163" w:type="dxa"/>
          </w:tcPr>
          <w:p w14:paraId="4500E671" w14:textId="77777777" w:rsidR="002C75F0" w:rsidRPr="000B0308" w:rsidRDefault="00364E8E" w:rsidP="00784218">
            <w:pPr>
              <w:spacing w:line="400" w:lineRule="exact"/>
              <w:jc w:val="both"/>
              <w:rPr>
                <w:rFonts w:ascii="標楷體" w:eastAsia="標楷體" w:hAnsi="標楷體"/>
                <w:sz w:val="24"/>
                <w:szCs w:val="24"/>
              </w:rPr>
            </w:pPr>
            <w:r>
              <w:rPr>
                <w:rFonts w:ascii="標楷體" w:eastAsia="標楷體" w:hAnsi="標楷體" w:hint="eastAsia"/>
                <w:sz w:val="24"/>
                <w:szCs w:val="24"/>
              </w:rPr>
              <w:t>簡易的測量</w:t>
            </w:r>
          </w:p>
        </w:tc>
        <w:tc>
          <w:tcPr>
            <w:tcW w:w="2164" w:type="dxa"/>
          </w:tcPr>
          <w:p w14:paraId="4E9558C3" w14:textId="77777777" w:rsidR="002C75F0" w:rsidRPr="000B0308" w:rsidRDefault="002C75F0" w:rsidP="00784218">
            <w:pPr>
              <w:spacing w:line="400" w:lineRule="exact"/>
              <w:jc w:val="both"/>
              <w:rPr>
                <w:rFonts w:ascii="標楷體" w:eastAsia="標楷體" w:hAnsi="標楷體"/>
                <w:sz w:val="24"/>
                <w:szCs w:val="24"/>
              </w:rPr>
            </w:pPr>
          </w:p>
        </w:tc>
        <w:tc>
          <w:tcPr>
            <w:tcW w:w="2164" w:type="dxa"/>
          </w:tcPr>
          <w:p w14:paraId="527B1744" w14:textId="77777777" w:rsidR="002C75F0" w:rsidRPr="000B0308" w:rsidRDefault="002C75F0" w:rsidP="00784218">
            <w:pPr>
              <w:spacing w:line="400" w:lineRule="exact"/>
              <w:jc w:val="both"/>
              <w:rPr>
                <w:rFonts w:ascii="標楷體" w:eastAsia="標楷體" w:hAnsi="標楷體"/>
                <w:sz w:val="24"/>
                <w:szCs w:val="24"/>
              </w:rPr>
            </w:pPr>
          </w:p>
        </w:tc>
      </w:tr>
      <w:tr w:rsidR="002C75F0" w:rsidRPr="002C75F0" w14:paraId="6F403F3C" w14:textId="77777777" w:rsidTr="00DA1EDD">
        <w:tc>
          <w:tcPr>
            <w:tcW w:w="3006" w:type="dxa"/>
          </w:tcPr>
          <w:p w14:paraId="2B59E320" w14:textId="77777777" w:rsidR="00364E8E" w:rsidRPr="00364E8E" w:rsidRDefault="00364E8E" w:rsidP="00364E8E">
            <w:pPr>
              <w:snapToGrid w:val="0"/>
              <w:rPr>
                <w:rFonts w:ascii="標楷體" w:eastAsia="標楷體" w:hAnsi="標楷體"/>
              </w:rPr>
            </w:pPr>
            <w:r w:rsidRPr="00364E8E">
              <w:rPr>
                <w:rFonts w:ascii="標楷體" w:eastAsia="標楷體" w:hAnsi="標楷體" w:hint="eastAsia"/>
              </w:rPr>
              <w:t>Ka-Ⅳ-1波的特徵，例如：波峰、波谷、波長、頻率、波速、振幅。</w:t>
            </w:r>
          </w:p>
          <w:p w14:paraId="326B0311" w14:textId="77777777" w:rsidR="00364E8E" w:rsidRDefault="00364E8E" w:rsidP="00364E8E">
            <w:pPr>
              <w:snapToGrid w:val="0"/>
              <w:rPr>
                <w:rFonts w:ascii="標楷體" w:eastAsia="標楷體" w:hAnsi="標楷體"/>
              </w:rPr>
            </w:pPr>
            <w:r w:rsidRPr="00364E8E">
              <w:rPr>
                <w:rFonts w:ascii="標楷體" w:eastAsia="標楷體" w:hAnsi="標楷體" w:hint="eastAsia"/>
              </w:rPr>
              <w:t>Ka-Ⅳ-2波傳播的類型，例如：橫波和縱波。</w:t>
            </w:r>
          </w:p>
          <w:p w14:paraId="4E615EBE" w14:textId="77777777" w:rsidR="00364E8E" w:rsidRPr="00364E8E" w:rsidRDefault="00364E8E" w:rsidP="00364E8E">
            <w:pPr>
              <w:snapToGrid w:val="0"/>
              <w:rPr>
                <w:rFonts w:ascii="標楷體" w:eastAsia="標楷體" w:hAnsi="標楷體"/>
              </w:rPr>
            </w:pPr>
            <w:r w:rsidRPr="00364E8E">
              <w:rPr>
                <w:rFonts w:ascii="標楷體" w:eastAsia="標楷體" w:hAnsi="標楷體" w:hint="eastAsia"/>
              </w:rPr>
              <w:t>Ka-Ⅳ-3介質的種類、狀態、密度及溫度等因素會影響聲音傳播速率。</w:t>
            </w:r>
          </w:p>
          <w:p w14:paraId="087C8860" w14:textId="77777777" w:rsidR="00364E8E" w:rsidRPr="00364E8E" w:rsidRDefault="00364E8E" w:rsidP="00364E8E">
            <w:pPr>
              <w:snapToGrid w:val="0"/>
              <w:rPr>
                <w:rFonts w:ascii="標楷體" w:eastAsia="標楷體" w:hAnsi="標楷體"/>
              </w:rPr>
            </w:pPr>
            <w:r w:rsidRPr="00364E8E">
              <w:rPr>
                <w:rFonts w:ascii="標楷體" w:eastAsia="標楷體" w:hAnsi="標楷體" w:hint="eastAsia"/>
              </w:rPr>
              <w:t>Ka-Ⅳ-4聲波會反射，可以做為測量、傳播等用途。</w:t>
            </w:r>
          </w:p>
          <w:p w14:paraId="2C888D30" w14:textId="77777777" w:rsidR="002C75F0" w:rsidRPr="000B0308" w:rsidRDefault="00364E8E" w:rsidP="00364E8E">
            <w:pPr>
              <w:snapToGrid w:val="0"/>
              <w:jc w:val="both"/>
              <w:rPr>
                <w:rFonts w:ascii="標楷體" w:eastAsia="標楷體" w:hAnsi="標楷體"/>
              </w:rPr>
            </w:pPr>
            <w:r w:rsidRPr="00364E8E">
              <w:rPr>
                <w:rFonts w:ascii="標楷體" w:eastAsia="標楷體" w:hAnsi="標楷體" w:hint="eastAsia"/>
              </w:rPr>
              <w:t>Ka-Ⅳ-5耳朵可以分辨不同的聲音，例如：大小、高低及音色，但人耳聽不到超聲波。</w:t>
            </w:r>
          </w:p>
        </w:tc>
        <w:tc>
          <w:tcPr>
            <w:tcW w:w="2163" w:type="dxa"/>
          </w:tcPr>
          <w:p w14:paraId="0D9D3AC4" w14:textId="77777777" w:rsidR="002C75F0" w:rsidRPr="000B0308" w:rsidRDefault="002C75F0" w:rsidP="00784218">
            <w:pPr>
              <w:spacing w:line="400" w:lineRule="exact"/>
              <w:jc w:val="both"/>
              <w:rPr>
                <w:rFonts w:ascii="標楷體" w:eastAsia="標楷體" w:hAnsi="標楷體"/>
                <w:sz w:val="24"/>
                <w:szCs w:val="24"/>
              </w:rPr>
            </w:pPr>
          </w:p>
        </w:tc>
        <w:tc>
          <w:tcPr>
            <w:tcW w:w="2164" w:type="dxa"/>
          </w:tcPr>
          <w:p w14:paraId="63E419E3" w14:textId="77777777" w:rsidR="00364E8E" w:rsidRPr="000B0308" w:rsidRDefault="00364E8E" w:rsidP="002C75F0">
            <w:pPr>
              <w:spacing w:line="400" w:lineRule="exact"/>
              <w:jc w:val="both"/>
              <w:rPr>
                <w:rFonts w:ascii="標楷體" w:eastAsia="標楷體" w:hAnsi="標楷體"/>
                <w:sz w:val="24"/>
                <w:szCs w:val="24"/>
              </w:rPr>
            </w:pPr>
            <w:r>
              <w:rPr>
                <w:rFonts w:ascii="標楷體" w:eastAsia="標楷體" w:hAnsi="標楷體" w:hint="eastAsia"/>
                <w:sz w:val="24"/>
                <w:szCs w:val="24"/>
              </w:rPr>
              <w:t>魔音再現</w:t>
            </w:r>
          </w:p>
        </w:tc>
        <w:tc>
          <w:tcPr>
            <w:tcW w:w="2164" w:type="dxa"/>
          </w:tcPr>
          <w:p w14:paraId="40C20B82" w14:textId="77777777" w:rsidR="002C75F0" w:rsidRPr="000B0308" w:rsidRDefault="002C75F0" w:rsidP="00784218">
            <w:pPr>
              <w:spacing w:line="400" w:lineRule="exact"/>
              <w:jc w:val="both"/>
              <w:rPr>
                <w:rFonts w:ascii="標楷體" w:eastAsia="標楷體" w:hAnsi="標楷體"/>
                <w:sz w:val="24"/>
                <w:szCs w:val="24"/>
              </w:rPr>
            </w:pPr>
          </w:p>
        </w:tc>
      </w:tr>
      <w:tr w:rsidR="00DA1EDD" w:rsidRPr="002C75F0" w14:paraId="069D119E" w14:textId="77777777" w:rsidTr="00DA1EDD">
        <w:tc>
          <w:tcPr>
            <w:tcW w:w="3006" w:type="dxa"/>
          </w:tcPr>
          <w:p w14:paraId="0EC6C5CE" w14:textId="77777777" w:rsidR="003E5B8B" w:rsidRPr="003E5B8B" w:rsidRDefault="003E5B8B" w:rsidP="003E5B8B">
            <w:pPr>
              <w:snapToGrid w:val="0"/>
              <w:rPr>
                <w:rFonts w:ascii="標楷體" w:eastAsia="標楷體" w:hAnsi="標楷體"/>
              </w:rPr>
            </w:pPr>
            <w:r w:rsidRPr="003E5B8B">
              <w:rPr>
                <w:rFonts w:ascii="標楷體" w:eastAsia="標楷體" w:hAnsi="標楷體" w:hint="eastAsia"/>
              </w:rPr>
              <w:t>Ka-Ⅳ-6由針孔成像、影子實驗驗證與說明光的直進性。</w:t>
            </w:r>
          </w:p>
          <w:p w14:paraId="7A9F1D9D" w14:textId="77777777" w:rsidR="003E5B8B" w:rsidRPr="003E5B8B" w:rsidRDefault="003E5B8B" w:rsidP="003E5B8B">
            <w:pPr>
              <w:snapToGrid w:val="0"/>
              <w:rPr>
                <w:rFonts w:ascii="標楷體" w:eastAsia="標楷體" w:hAnsi="標楷體"/>
              </w:rPr>
            </w:pPr>
            <w:r w:rsidRPr="003E5B8B">
              <w:rPr>
                <w:rFonts w:ascii="標楷體" w:eastAsia="標楷體" w:hAnsi="標楷體" w:hint="eastAsia"/>
              </w:rPr>
              <w:t>Ka-Ⅳ-7光速的大小和影響光速的因素。</w:t>
            </w:r>
          </w:p>
          <w:p w14:paraId="45400F90" w14:textId="77777777" w:rsidR="003E5B8B" w:rsidRPr="003E5B8B" w:rsidRDefault="003E5B8B" w:rsidP="003E5B8B">
            <w:pPr>
              <w:snapToGrid w:val="0"/>
              <w:rPr>
                <w:rFonts w:ascii="標楷體" w:eastAsia="標楷體" w:hAnsi="標楷體"/>
              </w:rPr>
            </w:pPr>
            <w:r w:rsidRPr="003E5B8B">
              <w:rPr>
                <w:rFonts w:ascii="標楷體" w:eastAsia="標楷體" w:hAnsi="標楷體" w:hint="eastAsia"/>
              </w:rPr>
              <w:t>Ka-Ⅳ-8透過實驗探討光的反射與折射規律。</w:t>
            </w:r>
          </w:p>
          <w:p w14:paraId="45A1E725" w14:textId="77777777" w:rsidR="003E5B8B" w:rsidRPr="003E5B8B" w:rsidRDefault="003E5B8B" w:rsidP="003E5B8B">
            <w:pPr>
              <w:snapToGrid w:val="0"/>
              <w:rPr>
                <w:rFonts w:ascii="標楷體" w:eastAsia="標楷體" w:hAnsi="標楷體"/>
              </w:rPr>
            </w:pPr>
            <w:r w:rsidRPr="003E5B8B">
              <w:rPr>
                <w:rFonts w:ascii="標楷體" w:eastAsia="標楷體" w:hAnsi="標楷體" w:hint="eastAsia"/>
              </w:rPr>
              <w:t>Ka-Ⅳ-9生活中有許多運用光學原理的實例或儀器，例如：透鏡、面鏡、眼睛、眼鏡及顯微鏡等。</w:t>
            </w:r>
          </w:p>
          <w:p w14:paraId="6F2D5C7E" w14:textId="77777777" w:rsidR="003E5B8B" w:rsidRPr="003E5B8B" w:rsidRDefault="003E5B8B" w:rsidP="003E5B8B">
            <w:pPr>
              <w:snapToGrid w:val="0"/>
              <w:rPr>
                <w:rFonts w:ascii="標楷體" w:eastAsia="標楷體" w:hAnsi="標楷體"/>
              </w:rPr>
            </w:pPr>
            <w:r w:rsidRPr="003E5B8B">
              <w:rPr>
                <w:rFonts w:ascii="標楷體" w:eastAsia="標楷體" w:hAnsi="標楷體" w:hint="eastAsia"/>
              </w:rPr>
              <w:t>Ka-Ⅳ-10陽光經過三稜鏡可以分散成各種色光。</w:t>
            </w:r>
          </w:p>
          <w:p w14:paraId="3A4236C0" w14:textId="77777777" w:rsidR="00DA1EDD" w:rsidRPr="0053208D" w:rsidRDefault="003E5B8B" w:rsidP="003E5B8B">
            <w:pPr>
              <w:snapToGrid w:val="0"/>
              <w:rPr>
                <w:rFonts w:ascii="標楷體" w:eastAsia="標楷體" w:hAnsi="標楷體"/>
              </w:rPr>
            </w:pPr>
            <w:r w:rsidRPr="003E5B8B">
              <w:rPr>
                <w:rFonts w:ascii="標楷體" w:eastAsia="標楷體" w:hAnsi="標楷體" w:hint="eastAsia"/>
              </w:rPr>
              <w:lastRenderedPageBreak/>
              <w:t>Ka-Ⅳ-11物體的顏色是光選擇性反射的結果。</w:t>
            </w:r>
          </w:p>
        </w:tc>
        <w:tc>
          <w:tcPr>
            <w:tcW w:w="2163" w:type="dxa"/>
          </w:tcPr>
          <w:p w14:paraId="193B29A9" w14:textId="77777777" w:rsidR="00DA1EDD" w:rsidRPr="000B0308" w:rsidRDefault="00DA1EDD" w:rsidP="00784218">
            <w:pPr>
              <w:spacing w:line="400" w:lineRule="exact"/>
              <w:jc w:val="both"/>
              <w:rPr>
                <w:rFonts w:ascii="標楷體" w:eastAsia="標楷體" w:hAnsi="標楷體"/>
                <w:sz w:val="24"/>
                <w:szCs w:val="24"/>
              </w:rPr>
            </w:pPr>
          </w:p>
        </w:tc>
        <w:tc>
          <w:tcPr>
            <w:tcW w:w="2164" w:type="dxa"/>
          </w:tcPr>
          <w:p w14:paraId="0DB9FDEE" w14:textId="77777777" w:rsidR="00DA1EDD" w:rsidRPr="000B0308" w:rsidRDefault="00DA1EDD" w:rsidP="002C75F0">
            <w:pPr>
              <w:spacing w:line="400" w:lineRule="exact"/>
              <w:jc w:val="both"/>
              <w:rPr>
                <w:rFonts w:ascii="標楷體" w:eastAsia="標楷體" w:hAnsi="標楷體"/>
                <w:color w:val="000000" w:themeColor="text1"/>
                <w:sz w:val="24"/>
                <w:szCs w:val="24"/>
              </w:rPr>
            </w:pPr>
          </w:p>
        </w:tc>
        <w:tc>
          <w:tcPr>
            <w:tcW w:w="2164" w:type="dxa"/>
          </w:tcPr>
          <w:p w14:paraId="334F5C84" w14:textId="77777777" w:rsidR="00DA1EDD" w:rsidRPr="000B0308" w:rsidRDefault="003E5B8B" w:rsidP="00784218">
            <w:pPr>
              <w:spacing w:line="400" w:lineRule="exact"/>
              <w:jc w:val="both"/>
              <w:rPr>
                <w:rFonts w:ascii="標楷體" w:eastAsia="標楷體" w:hAnsi="標楷體"/>
                <w:sz w:val="24"/>
                <w:szCs w:val="24"/>
              </w:rPr>
            </w:pPr>
            <w:r>
              <w:rPr>
                <w:rFonts w:ascii="標楷體" w:eastAsia="標楷體" w:hAnsi="標楷體" w:hint="eastAsia"/>
                <w:sz w:val="24"/>
                <w:szCs w:val="24"/>
              </w:rPr>
              <w:t>奇妙的光</w:t>
            </w:r>
          </w:p>
        </w:tc>
      </w:tr>
    </w:tbl>
    <w:p w14:paraId="52B98FD2" w14:textId="77777777" w:rsidR="002C75F0" w:rsidRDefault="002C75F0" w:rsidP="002C75F0">
      <w:pPr>
        <w:widowControl/>
        <w:rPr>
          <w:rFonts w:ascii="標楷體" w:eastAsia="標楷體" w:hAnsi="標楷體"/>
          <w:szCs w:val="24"/>
        </w:rPr>
      </w:pPr>
    </w:p>
    <w:tbl>
      <w:tblPr>
        <w:tblStyle w:val="a4"/>
        <w:tblW w:w="9526" w:type="dxa"/>
        <w:tblInd w:w="250" w:type="dxa"/>
        <w:tblLook w:val="04A0" w:firstRow="1" w:lastRow="0" w:firstColumn="1" w:lastColumn="0" w:noHBand="0" w:noVBand="1"/>
      </w:tblPr>
      <w:tblGrid>
        <w:gridCol w:w="3006"/>
        <w:gridCol w:w="3260"/>
        <w:gridCol w:w="3260"/>
      </w:tblGrid>
      <w:tr w:rsidR="00DA1EDD" w:rsidRPr="002C75F0" w14:paraId="69924C20" w14:textId="77777777" w:rsidTr="000B0308">
        <w:trPr>
          <w:trHeight w:val="706"/>
        </w:trPr>
        <w:tc>
          <w:tcPr>
            <w:tcW w:w="3006" w:type="dxa"/>
            <w:tcBorders>
              <w:tl2br w:val="single" w:sz="4" w:space="0" w:color="auto"/>
            </w:tcBorders>
          </w:tcPr>
          <w:p w14:paraId="33CF58AF" w14:textId="77777777" w:rsidR="00DA1EDD" w:rsidRPr="002C75F0" w:rsidRDefault="00DA1EDD" w:rsidP="00FB75B3">
            <w:pPr>
              <w:spacing w:line="400" w:lineRule="exact"/>
              <w:ind w:firstLineChars="300" w:firstLine="720"/>
              <w:jc w:val="both"/>
              <w:rPr>
                <w:rFonts w:ascii="標楷體" w:eastAsia="標楷體" w:hAnsi="標楷體"/>
                <w:sz w:val="24"/>
                <w:szCs w:val="24"/>
              </w:rPr>
            </w:pPr>
            <w:r>
              <w:rPr>
                <w:rFonts w:ascii="標楷體" w:eastAsia="標楷體" w:hAnsi="標楷體" w:hint="eastAsia"/>
                <w:sz w:val="24"/>
                <w:szCs w:val="24"/>
              </w:rPr>
              <w:t xml:space="preserve">     </w:t>
            </w:r>
            <w:r w:rsidRPr="002C75F0">
              <w:rPr>
                <w:rFonts w:ascii="標楷體" w:eastAsia="標楷體" w:hAnsi="標楷體"/>
                <w:sz w:val="24"/>
                <w:szCs w:val="24"/>
              </w:rPr>
              <w:t>學習表現</w:t>
            </w:r>
          </w:p>
          <w:p w14:paraId="348A12E8" w14:textId="77777777" w:rsidR="00DA1EDD" w:rsidRDefault="00DA1EDD" w:rsidP="00FB75B3">
            <w:pPr>
              <w:spacing w:line="400" w:lineRule="exact"/>
              <w:ind w:firstLineChars="400" w:firstLine="960"/>
              <w:jc w:val="both"/>
              <w:rPr>
                <w:rFonts w:ascii="標楷體" w:eastAsia="標楷體" w:hAnsi="標楷體"/>
                <w:sz w:val="24"/>
                <w:szCs w:val="24"/>
              </w:rPr>
            </w:pPr>
          </w:p>
          <w:p w14:paraId="30042640" w14:textId="77777777" w:rsidR="00DA1EDD" w:rsidRDefault="00DA1EDD" w:rsidP="00FB75B3">
            <w:pPr>
              <w:spacing w:line="400" w:lineRule="exact"/>
              <w:ind w:firstLineChars="400" w:firstLine="960"/>
              <w:jc w:val="both"/>
              <w:rPr>
                <w:rFonts w:ascii="標楷體" w:eastAsia="標楷體" w:hAnsi="標楷體"/>
                <w:sz w:val="24"/>
                <w:szCs w:val="24"/>
              </w:rPr>
            </w:pPr>
          </w:p>
          <w:p w14:paraId="2A3C222B" w14:textId="77777777" w:rsidR="0053208D" w:rsidRDefault="0053208D" w:rsidP="00FB75B3">
            <w:pPr>
              <w:spacing w:line="400" w:lineRule="exact"/>
              <w:ind w:firstLineChars="400" w:firstLine="960"/>
              <w:jc w:val="both"/>
              <w:rPr>
                <w:rFonts w:ascii="標楷體" w:eastAsia="標楷體" w:hAnsi="標楷體"/>
                <w:sz w:val="24"/>
                <w:szCs w:val="24"/>
              </w:rPr>
            </w:pPr>
          </w:p>
          <w:p w14:paraId="5FF798F2" w14:textId="77777777" w:rsidR="0053208D" w:rsidRDefault="0053208D" w:rsidP="00FB75B3">
            <w:pPr>
              <w:spacing w:line="400" w:lineRule="exact"/>
              <w:ind w:firstLineChars="400" w:firstLine="960"/>
              <w:jc w:val="both"/>
              <w:rPr>
                <w:rFonts w:ascii="標楷體" w:eastAsia="標楷體" w:hAnsi="標楷體"/>
                <w:sz w:val="24"/>
                <w:szCs w:val="24"/>
              </w:rPr>
            </w:pPr>
          </w:p>
          <w:p w14:paraId="38B36723" w14:textId="77777777" w:rsidR="0053208D" w:rsidRDefault="0053208D" w:rsidP="00FB75B3">
            <w:pPr>
              <w:spacing w:line="400" w:lineRule="exact"/>
              <w:ind w:firstLineChars="400" w:firstLine="960"/>
              <w:jc w:val="both"/>
              <w:rPr>
                <w:rFonts w:ascii="標楷體" w:eastAsia="標楷體" w:hAnsi="標楷體"/>
                <w:sz w:val="24"/>
                <w:szCs w:val="24"/>
              </w:rPr>
            </w:pPr>
          </w:p>
          <w:p w14:paraId="558880C8" w14:textId="77777777" w:rsidR="0053208D" w:rsidRDefault="0053208D" w:rsidP="00FB75B3">
            <w:pPr>
              <w:spacing w:line="400" w:lineRule="exact"/>
              <w:ind w:firstLineChars="400" w:firstLine="960"/>
              <w:jc w:val="both"/>
              <w:rPr>
                <w:rFonts w:ascii="標楷體" w:eastAsia="標楷體" w:hAnsi="標楷體"/>
                <w:sz w:val="24"/>
                <w:szCs w:val="24"/>
              </w:rPr>
            </w:pPr>
          </w:p>
          <w:p w14:paraId="70C1550A" w14:textId="77777777" w:rsidR="00175328" w:rsidRDefault="00175328" w:rsidP="00FB75B3">
            <w:pPr>
              <w:spacing w:line="400" w:lineRule="exact"/>
              <w:ind w:firstLineChars="400" w:firstLine="960"/>
              <w:jc w:val="both"/>
              <w:rPr>
                <w:rFonts w:ascii="標楷體" w:eastAsia="標楷體" w:hAnsi="標楷體"/>
                <w:sz w:val="24"/>
                <w:szCs w:val="24"/>
              </w:rPr>
            </w:pPr>
          </w:p>
          <w:p w14:paraId="43E85F69" w14:textId="77777777" w:rsidR="00175328" w:rsidRDefault="00175328" w:rsidP="00FB75B3">
            <w:pPr>
              <w:spacing w:line="400" w:lineRule="exact"/>
              <w:ind w:firstLineChars="400" w:firstLine="960"/>
              <w:jc w:val="both"/>
              <w:rPr>
                <w:rFonts w:ascii="標楷體" w:eastAsia="標楷體" w:hAnsi="標楷體"/>
                <w:sz w:val="24"/>
                <w:szCs w:val="24"/>
              </w:rPr>
            </w:pPr>
          </w:p>
          <w:p w14:paraId="44A125DF" w14:textId="77777777" w:rsidR="0053208D" w:rsidRPr="002C75F0" w:rsidRDefault="0053208D" w:rsidP="00FB75B3">
            <w:pPr>
              <w:spacing w:line="400" w:lineRule="exact"/>
              <w:ind w:firstLineChars="400" w:firstLine="960"/>
              <w:jc w:val="both"/>
              <w:rPr>
                <w:rFonts w:ascii="標楷體" w:eastAsia="標楷體" w:hAnsi="標楷體"/>
                <w:sz w:val="24"/>
                <w:szCs w:val="24"/>
              </w:rPr>
            </w:pPr>
          </w:p>
          <w:p w14:paraId="7536B6F9" w14:textId="77777777" w:rsidR="00DA1EDD" w:rsidRPr="002C75F0" w:rsidRDefault="00DA1EDD" w:rsidP="00FB75B3">
            <w:pPr>
              <w:spacing w:line="400" w:lineRule="exact"/>
              <w:jc w:val="both"/>
              <w:rPr>
                <w:rFonts w:ascii="標楷體" w:eastAsia="標楷體" w:hAnsi="標楷體"/>
                <w:sz w:val="24"/>
                <w:szCs w:val="24"/>
              </w:rPr>
            </w:pPr>
            <w:r w:rsidRPr="002C75F0">
              <w:rPr>
                <w:rFonts w:ascii="標楷體" w:eastAsia="標楷體" w:hAnsi="標楷體" w:hint="eastAsia"/>
                <w:sz w:val="24"/>
                <w:szCs w:val="24"/>
              </w:rPr>
              <w:t>學習內容</w:t>
            </w:r>
          </w:p>
        </w:tc>
        <w:tc>
          <w:tcPr>
            <w:tcW w:w="3260" w:type="dxa"/>
          </w:tcPr>
          <w:p w14:paraId="4F165BED"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pa-Ⅳ-1 能分析歸納、製作圖表、使用資訊及數學等方法，整理資訊或數據。</w:t>
            </w:r>
          </w:p>
          <w:p w14:paraId="27D17B79"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pc-Ⅳ-2 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2A7AABC6"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 xml:space="preserve">ai-Ⅳ-1動手實作解決問題或驗證自己想法，而獲得成就感。 </w:t>
            </w:r>
          </w:p>
          <w:p w14:paraId="3F1C841A"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ai -Ⅳ-3透過所學到的科學知識和科學探索的各種方法，解釋自然現象發生的原因，建立科學學習的自信心。</w:t>
            </w:r>
          </w:p>
          <w:p w14:paraId="4404A3A0"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ah -Ⅳ-2 應用所學到的科學知識與科學探究方法幫助自己做出最佳的決定。</w:t>
            </w:r>
          </w:p>
          <w:p w14:paraId="0106043A"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po-Ⅳ-1能從學習活動、日常經驗及科技運用、自然環境、書刊及網路媒體中，進行各種有計畫的觀察，進而能察覺問題。</w:t>
            </w:r>
          </w:p>
          <w:p w14:paraId="5EDCC30A"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an-Ⅳ-1察覺到科學的觀察、測量和方法是否具有正當性是受到社會共同建構的標準所規範。</w:t>
            </w:r>
          </w:p>
          <w:p w14:paraId="563349A6"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tr-IV-1能將所習得的知識正確的連結到所觀察到的自然現象及實驗數據，並推論出其中的關聯，進而運用習得的知識來解釋自己論點的正確性。</w:t>
            </w:r>
          </w:p>
          <w:p w14:paraId="089D43A5"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pe-Ⅳ-2能正確安全操作適合學習階段的物品、器材儀器、科技設備與資源。能進行客觀的質性觀察或數值量測並詳實記錄。</w:t>
            </w:r>
          </w:p>
          <w:p w14:paraId="1438B85B" w14:textId="77777777" w:rsidR="00DA1EDD" w:rsidRPr="000B0308" w:rsidRDefault="00FC4393" w:rsidP="00FC4393">
            <w:pPr>
              <w:snapToGrid w:val="0"/>
              <w:jc w:val="both"/>
              <w:rPr>
                <w:rFonts w:ascii="標楷體" w:eastAsia="標楷體" w:hAnsi="標楷體"/>
              </w:rPr>
            </w:pPr>
            <w:r w:rsidRPr="00FC4393">
              <w:rPr>
                <w:rFonts w:ascii="標楷體" w:eastAsia="標楷體" w:hAnsi="標楷體" w:hint="eastAsia"/>
              </w:rPr>
              <w:t>pe-Ⅳ-1能辨明多個自變項、應變項並計劃適當次數的測試、預測活動的可能結果。在教師或教科書的指導或說明下，能了解探究的計畫，並進而能根據問題特性、資源（例如：設備、時間）等因素，規劃具有可信度（例如：多次測量等）的探究活動。</w:t>
            </w:r>
          </w:p>
        </w:tc>
        <w:tc>
          <w:tcPr>
            <w:tcW w:w="3260" w:type="dxa"/>
          </w:tcPr>
          <w:p w14:paraId="5F05435D"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pa-Ⅳ-1 能分析歸納、製作圖表、使用資訊及數學等方法，整理資訊或數據。</w:t>
            </w:r>
          </w:p>
          <w:p w14:paraId="67F62B7D"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pa-Ⅳ-2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69EF390B"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pc-Ⅳ-1能理解同學的探究過程和結果（或經簡化過的科學報告），提出合理而且具有根據的疑問或意見。並能對問題、探究方法、證據及發現，彼此間的符應情形，進行檢核並提出可能的改善方案。</w:t>
            </w:r>
          </w:p>
          <w:p w14:paraId="196C44A6" w14:textId="77777777" w:rsidR="00DA1EDD" w:rsidRPr="000B0308" w:rsidRDefault="00FC4393" w:rsidP="00FC4393">
            <w:pPr>
              <w:snapToGrid w:val="0"/>
              <w:jc w:val="both"/>
              <w:rPr>
                <w:rFonts w:ascii="標楷體" w:eastAsia="標楷體" w:hAnsi="標楷體"/>
              </w:rPr>
            </w:pPr>
            <w:r w:rsidRPr="00FC4393">
              <w:rPr>
                <w:rFonts w:ascii="標楷體" w:eastAsia="標楷體" w:hAnsi="標楷體" w:hint="eastAsia"/>
              </w:rPr>
              <w:t>ai -Ⅳ-2 透過與同儕的討論，分享科學發現的樂趣。</w:t>
            </w:r>
          </w:p>
        </w:tc>
      </w:tr>
      <w:tr w:rsidR="00DA1EDD" w:rsidRPr="002C75F0" w14:paraId="747B09AE" w14:textId="77777777" w:rsidTr="00DA1EDD">
        <w:tc>
          <w:tcPr>
            <w:tcW w:w="3006" w:type="dxa"/>
          </w:tcPr>
          <w:p w14:paraId="2C7F4DD4"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Bb-Ⅳ-1熱具有從高溫處傳到低溫處的趨勢。</w:t>
            </w:r>
          </w:p>
          <w:p w14:paraId="2AD98E91"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Bb-Ⅳ-2透過水升高溫度所吸收的熱能定義熱量單位。</w:t>
            </w:r>
          </w:p>
          <w:p w14:paraId="773F0E44"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Bb-Ⅳ-3不同物質受熱後，其溫度的變化可能不同，比熱就是此特性的定量化描述。</w:t>
            </w:r>
          </w:p>
          <w:p w14:paraId="49132C61"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Bb-Ⅳ-4熱的傳播方式包含傳導、</w:t>
            </w:r>
            <w:r w:rsidRPr="00FC4393">
              <w:rPr>
                <w:rFonts w:ascii="標楷體" w:eastAsia="標楷體" w:hAnsi="標楷體" w:hint="eastAsia"/>
              </w:rPr>
              <w:lastRenderedPageBreak/>
              <w:t>對流與輻射。</w:t>
            </w:r>
          </w:p>
          <w:p w14:paraId="7F9A71CE" w14:textId="77777777" w:rsidR="000B0308" w:rsidRPr="000B0308" w:rsidRDefault="00FC4393" w:rsidP="00FC4393">
            <w:pPr>
              <w:snapToGrid w:val="0"/>
              <w:jc w:val="both"/>
              <w:rPr>
                <w:rFonts w:ascii="標楷體" w:eastAsia="標楷體" w:hAnsi="標楷體"/>
              </w:rPr>
            </w:pPr>
            <w:r w:rsidRPr="00FC4393">
              <w:rPr>
                <w:rFonts w:ascii="標楷體" w:eastAsia="標楷體" w:hAnsi="標楷體" w:hint="eastAsia"/>
              </w:rPr>
              <w:t>Bb-Ⅳ-5熱會改變物質形態，例如：狀態產生變化、體積發生脹縮。</w:t>
            </w:r>
          </w:p>
        </w:tc>
        <w:tc>
          <w:tcPr>
            <w:tcW w:w="3260" w:type="dxa"/>
          </w:tcPr>
          <w:p w14:paraId="630CF39B" w14:textId="77777777" w:rsidR="00DA1EDD" w:rsidRPr="000B0308" w:rsidRDefault="00FC4393" w:rsidP="00FB75B3">
            <w:pPr>
              <w:spacing w:line="400" w:lineRule="exact"/>
              <w:jc w:val="both"/>
              <w:rPr>
                <w:rFonts w:ascii="標楷體" w:eastAsia="標楷體" w:hAnsi="標楷體"/>
                <w:sz w:val="24"/>
                <w:szCs w:val="24"/>
              </w:rPr>
            </w:pPr>
            <w:r>
              <w:rPr>
                <w:rFonts w:ascii="標楷體" w:eastAsia="標楷體" w:hAnsi="標楷體" w:hint="eastAsia"/>
                <w:sz w:val="24"/>
                <w:szCs w:val="24"/>
              </w:rPr>
              <w:lastRenderedPageBreak/>
              <w:t>釋放你的熱情</w:t>
            </w:r>
          </w:p>
        </w:tc>
        <w:tc>
          <w:tcPr>
            <w:tcW w:w="3260" w:type="dxa"/>
          </w:tcPr>
          <w:p w14:paraId="02EA603F" w14:textId="77777777" w:rsidR="00DA1EDD" w:rsidRPr="000B0308" w:rsidRDefault="00DA1EDD" w:rsidP="00FB75B3">
            <w:pPr>
              <w:spacing w:line="400" w:lineRule="exact"/>
              <w:jc w:val="both"/>
              <w:rPr>
                <w:rFonts w:ascii="標楷體" w:eastAsia="標楷體" w:hAnsi="標楷體"/>
                <w:sz w:val="24"/>
                <w:szCs w:val="24"/>
              </w:rPr>
            </w:pPr>
          </w:p>
        </w:tc>
      </w:tr>
      <w:tr w:rsidR="00DA1EDD" w:rsidRPr="002C75F0" w14:paraId="1E122621" w14:textId="77777777" w:rsidTr="00DA1EDD">
        <w:tc>
          <w:tcPr>
            <w:tcW w:w="3006" w:type="dxa"/>
          </w:tcPr>
          <w:p w14:paraId="2F2F4C47"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Aa-Ⅳ-1原子模型的發展。</w:t>
            </w:r>
          </w:p>
          <w:p w14:paraId="448E1822"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Aa-Ⅳ-2原子量與分子量是原子、分子之間的相對質量。</w:t>
            </w:r>
          </w:p>
          <w:p w14:paraId="1A40B01D"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Aa-Ⅳ-3純物質包括元素與化合物。</w:t>
            </w:r>
          </w:p>
          <w:p w14:paraId="3EB10142" w14:textId="77777777" w:rsidR="00FC4393" w:rsidRPr="00FC4393" w:rsidRDefault="00FC4393" w:rsidP="00FC4393">
            <w:pPr>
              <w:snapToGrid w:val="0"/>
              <w:jc w:val="both"/>
              <w:rPr>
                <w:rFonts w:ascii="標楷體" w:eastAsia="標楷體" w:hAnsi="標楷體"/>
              </w:rPr>
            </w:pPr>
            <w:r w:rsidRPr="00FC4393">
              <w:rPr>
                <w:rFonts w:ascii="標楷體" w:eastAsia="標楷體" w:hAnsi="標楷體" w:hint="eastAsia"/>
              </w:rPr>
              <w:t>Aa-Ⅳ-4元素的性質有規律性和週期性。</w:t>
            </w:r>
          </w:p>
          <w:p w14:paraId="278A07B6" w14:textId="77777777" w:rsidR="00DA1EDD" w:rsidRPr="008B2D74" w:rsidRDefault="00FC4393" w:rsidP="00FC4393">
            <w:pPr>
              <w:snapToGrid w:val="0"/>
              <w:jc w:val="both"/>
              <w:rPr>
                <w:rFonts w:ascii="標楷體" w:eastAsia="標楷體" w:hAnsi="標楷體"/>
              </w:rPr>
            </w:pPr>
            <w:r w:rsidRPr="00FC4393">
              <w:rPr>
                <w:rFonts w:ascii="標楷體" w:eastAsia="標楷體" w:hAnsi="標楷體" w:hint="eastAsia"/>
              </w:rPr>
              <w:t>Aa-Ⅳ-5元素與化合物有特定的化學符號表示法。</w:t>
            </w:r>
          </w:p>
        </w:tc>
        <w:tc>
          <w:tcPr>
            <w:tcW w:w="3260" w:type="dxa"/>
          </w:tcPr>
          <w:p w14:paraId="75569693" w14:textId="77777777" w:rsidR="00DA1EDD" w:rsidRPr="000B0308" w:rsidRDefault="00DA1EDD" w:rsidP="00FB75B3">
            <w:pPr>
              <w:spacing w:line="400" w:lineRule="exact"/>
              <w:jc w:val="both"/>
              <w:rPr>
                <w:rFonts w:ascii="標楷體" w:eastAsia="標楷體" w:hAnsi="標楷體"/>
                <w:sz w:val="24"/>
                <w:szCs w:val="24"/>
              </w:rPr>
            </w:pPr>
          </w:p>
        </w:tc>
        <w:tc>
          <w:tcPr>
            <w:tcW w:w="3260" w:type="dxa"/>
          </w:tcPr>
          <w:p w14:paraId="15DB6DDB" w14:textId="77777777" w:rsidR="00DA1EDD" w:rsidRPr="000B0308" w:rsidRDefault="00FC4393" w:rsidP="00FB75B3">
            <w:pPr>
              <w:spacing w:line="400" w:lineRule="exact"/>
              <w:jc w:val="both"/>
              <w:rPr>
                <w:rFonts w:ascii="標楷體" w:eastAsia="標楷體" w:hAnsi="標楷體"/>
                <w:sz w:val="24"/>
                <w:szCs w:val="24"/>
              </w:rPr>
            </w:pPr>
            <w:r>
              <w:rPr>
                <w:rFonts w:ascii="標楷體" w:eastAsia="標楷體" w:hAnsi="標楷體" w:hint="eastAsia"/>
                <w:sz w:val="24"/>
                <w:szCs w:val="24"/>
              </w:rPr>
              <w:t>認識校園中的物質</w:t>
            </w:r>
          </w:p>
        </w:tc>
      </w:tr>
    </w:tbl>
    <w:p w14:paraId="394D82FA" w14:textId="77777777" w:rsidR="00DA1EDD" w:rsidRDefault="00DA1EDD" w:rsidP="002C75F0">
      <w:pPr>
        <w:widowControl/>
        <w:rPr>
          <w:rFonts w:ascii="標楷體" w:eastAsia="標楷體" w:hAnsi="標楷體"/>
          <w:szCs w:val="24"/>
        </w:rPr>
      </w:pPr>
    </w:p>
    <w:p w14:paraId="6DA67321" w14:textId="77777777" w:rsidR="002C75F0" w:rsidRPr="002C75F0" w:rsidRDefault="003C69CA" w:rsidP="002C75F0">
      <w:pPr>
        <w:spacing w:line="400" w:lineRule="exact"/>
        <w:jc w:val="both"/>
        <w:rPr>
          <w:rFonts w:ascii="標楷體" w:eastAsia="標楷體" w:hAnsi="標楷體"/>
          <w:szCs w:val="24"/>
        </w:rPr>
      </w:pPr>
      <w:r>
        <w:rPr>
          <w:rFonts w:ascii="標楷體" w:eastAsia="標楷體" w:hAnsi="標楷體" w:hint="eastAsia"/>
          <w:szCs w:val="24"/>
        </w:rPr>
        <w:t xml:space="preserve">  (</w:t>
      </w:r>
      <w:r w:rsidR="00EE5480">
        <w:rPr>
          <w:rFonts w:ascii="標楷體" w:eastAsia="標楷體" w:hAnsi="標楷體" w:hint="eastAsia"/>
          <w:szCs w:val="24"/>
        </w:rPr>
        <w:t>七</w:t>
      </w:r>
      <w:r>
        <w:rPr>
          <w:rFonts w:ascii="標楷體" w:eastAsia="標楷體" w:hAnsi="標楷體" w:hint="eastAsia"/>
          <w:szCs w:val="24"/>
        </w:rPr>
        <w:t>)</w:t>
      </w:r>
      <w:r w:rsidR="002C75F0" w:rsidRPr="002C75F0">
        <w:rPr>
          <w:rFonts w:ascii="標楷體" w:eastAsia="標楷體" w:hAnsi="標楷體"/>
          <w:szCs w:val="24"/>
        </w:rPr>
        <w:t>課程內涵：</w:t>
      </w:r>
    </w:p>
    <w:tbl>
      <w:tblPr>
        <w:tblW w:w="949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4"/>
        <w:gridCol w:w="3260"/>
        <w:gridCol w:w="709"/>
        <w:gridCol w:w="1418"/>
        <w:gridCol w:w="1417"/>
        <w:gridCol w:w="1559"/>
      </w:tblGrid>
      <w:tr w:rsidR="002C75F0" w:rsidRPr="002C75F0" w14:paraId="11A99A6B" w14:textId="77777777" w:rsidTr="00784218">
        <w:trPr>
          <w:trHeight w:val="370"/>
        </w:trPr>
        <w:tc>
          <w:tcPr>
            <w:tcW w:w="1134" w:type="dxa"/>
            <w:vAlign w:val="center"/>
          </w:tcPr>
          <w:p w14:paraId="259BAFAD" w14:textId="77777777" w:rsidR="002C75F0" w:rsidRPr="002C75F0" w:rsidRDefault="002C75F0" w:rsidP="00784218">
            <w:pPr>
              <w:jc w:val="center"/>
              <w:rPr>
                <w:rFonts w:ascii="標楷體" w:eastAsia="標楷體" w:hAnsi="標楷體"/>
                <w:szCs w:val="24"/>
              </w:rPr>
            </w:pPr>
            <w:r w:rsidRPr="002C75F0">
              <w:rPr>
                <w:rFonts w:ascii="標楷體" w:eastAsia="標楷體" w:hAnsi="標楷體"/>
                <w:szCs w:val="24"/>
              </w:rPr>
              <w:t>教學期程</w:t>
            </w:r>
            <w:r>
              <w:rPr>
                <w:rFonts w:ascii="標楷體" w:eastAsia="標楷體" w:hAnsi="標楷體" w:hint="eastAsia"/>
                <w:szCs w:val="24"/>
              </w:rPr>
              <w:t>(週別)</w:t>
            </w:r>
          </w:p>
        </w:tc>
        <w:tc>
          <w:tcPr>
            <w:tcW w:w="3260" w:type="dxa"/>
            <w:vAlign w:val="center"/>
          </w:tcPr>
          <w:p w14:paraId="60AF4EE5" w14:textId="77777777" w:rsidR="002C75F0" w:rsidRPr="002C75F0" w:rsidRDefault="002C75F0" w:rsidP="00784218">
            <w:pPr>
              <w:jc w:val="center"/>
              <w:rPr>
                <w:rFonts w:ascii="標楷體" w:eastAsia="標楷體" w:hAnsi="標楷體"/>
                <w:szCs w:val="24"/>
              </w:rPr>
            </w:pPr>
            <w:r w:rsidRPr="002C75F0">
              <w:rPr>
                <w:rFonts w:ascii="標楷體" w:eastAsia="標楷體" w:hAnsi="標楷體" w:hint="eastAsia"/>
                <w:szCs w:val="24"/>
              </w:rPr>
              <w:t>教學主題與教學活動大綱</w:t>
            </w:r>
          </w:p>
        </w:tc>
        <w:tc>
          <w:tcPr>
            <w:tcW w:w="709" w:type="dxa"/>
            <w:vAlign w:val="center"/>
          </w:tcPr>
          <w:p w14:paraId="4072993C" w14:textId="77777777" w:rsidR="002C75F0" w:rsidRPr="002C75F0" w:rsidRDefault="002C75F0" w:rsidP="00784218">
            <w:pPr>
              <w:jc w:val="center"/>
              <w:rPr>
                <w:rFonts w:ascii="標楷體" w:eastAsia="標楷體" w:hAnsi="標楷體"/>
                <w:szCs w:val="24"/>
              </w:rPr>
            </w:pPr>
            <w:r w:rsidRPr="002C75F0">
              <w:rPr>
                <w:rFonts w:ascii="標楷體" w:eastAsia="標楷體" w:hAnsi="標楷體"/>
                <w:szCs w:val="24"/>
              </w:rPr>
              <w:t>節數</w:t>
            </w:r>
          </w:p>
        </w:tc>
        <w:tc>
          <w:tcPr>
            <w:tcW w:w="1418" w:type="dxa"/>
            <w:vAlign w:val="center"/>
          </w:tcPr>
          <w:p w14:paraId="076D57CF" w14:textId="77777777" w:rsidR="002C75F0" w:rsidRPr="002C75F0" w:rsidRDefault="002C75F0" w:rsidP="00784218">
            <w:pPr>
              <w:jc w:val="center"/>
              <w:rPr>
                <w:rFonts w:ascii="標楷體" w:eastAsia="標楷體" w:hAnsi="標楷體"/>
                <w:szCs w:val="24"/>
              </w:rPr>
            </w:pPr>
            <w:r w:rsidRPr="002C75F0">
              <w:rPr>
                <w:rFonts w:ascii="標楷體" w:eastAsia="標楷體" w:hAnsi="標楷體" w:hint="eastAsia"/>
                <w:szCs w:val="24"/>
              </w:rPr>
              <w:t>教學資源</w:t>
            </w:r>
          </w:p>
        </w:tc>
        <w:tc>
          <w:tcPr>
            <w:tcW w:w="1417" w:type="dxa"/>
            <w:vAlign w:val="center"/>
          </w:tcPr>
          <w:p w14:paraId="08CE5ED8" w14:textId="77777777" w:rsidR="002C75F0" w:rsidRPr="002C75F0" w:rsidRDefault="002C75F0" w:rsidP="00784218">
            <w:pPr>
              <w:jc w:val="center"/>
              <w:rPr>
                <w:rFonts w:ascii="標楷體" w:eastAsia="標楷體" w:hAnsi="標楷體"/>
                <w:szCs w:val="24"/>
              </w:rPr>
            </w:pPr>
            <w:r w:rsidRPr="002C75F0">
              <w:rPr>
                <w:rFonts w:ascii="標楷體" w:eastAsia="標楷體" w:hAnsi="標楷體"/>
                <w:szCs w:val="24"/>
              </w:rPr>
              <w:t>評量方式</w:t>
            </w:r>
          </w:p>
        </w:tc>
        <w:tc>
          <w:tcPr>
            <w:tcW w:w="1559" w:type="dxa"/>
            <w:vAlign w:val="center"/>
          </w:tcPr>
          <w:p w14:paraId="7019323F" w14:textId="77777777" w:rsidR="002C75F0" w:rsidRPr="002C75F0" w:rsidRDefault="002C75F0" w:rsidP="00784218">
            <w:pPr>
              <w:jc w:val="center"/>
              <w:rPr>
                <w:rFonts w:ascii="標楷體" w:eastAsia="標楷體" w:hAnsi="標楷體"/>
                <w:szCs w:val="24"/>
              </w:rPr>
            </w:pPr>
            <w:r w:rsidRPr="002C75F0">
              <w:rPr>
                <w:rFonts w:ascii="標楷體" w:eastAsia="標楷體" w:hAnsi="標楷體"/>
                <w:szCs w:val="24"/>
              </w:rPr>
              <w:t>備註</w:t>
            </w:r>
          </w:p>
        </w:tc>
      </w:tr>
      <w:tr w:rsidR="002C75F0" w:rsidRPr="002C75F0" w14:paraId="6E97BC11" w14:textId="77777777" w:rsidTr="002C75F0">
        <w:trPr>
          <w:cantSplit/>
          <w:trHeight w:val="1038"/>
        </w:trPr>
        <w:tc>
          <w:tcPr>
            <w:tcW w:w="1134" w:type="dxa"/>
          </w:tcPr>
          <w:p w14:paraId="3295B458" w14:textId="77777777" w:rsidR="002C75F0" w:rsidRPr="008D4D59" w:rsidRDefault="00DA1EDD" w:rsidP="00946D92">
            <w:pPr>
              <w:snapToGrid w:val="0"/>
              <w:jc w:val="center"/>
              <w:rPr>
                <w:rFonts w:ascii="標楷體" w:eastAsia="標楷體" w:hAnsi="標楷體"/>
                <w:szCs w:val="24"/>
              </w:rPr>
            </w:pPr>
            <w:r w:rsidRPr="008D4D59">
              <w:rPr>
                <w:rFonts w:ascii="標楷體" w:eastAsia="標楷體" w:hAnsi="標楷體" w:hint="eastAsia"/>
                <w:szCs w:val="24"/>
              </w:rPr>
              <w:t>第1週</w:t>
            </w:r>
          </w:p>
          <w:p w14:paraId="343453A9" w14:textId="77777777" w:rsidR="00DA1EDD" w:rsidRPr="008D4D59" w:rsidRDefault="00DA1EDD" w:rsidP="00946D92">
            <w:pPr>
              <w:snapToGrid w:val="0"/>
              <w:jc w:val="center"/>
              <w:rPr>
                <w:rFonts w:ascii="標楷體" w:eastAsia="標楷體" w:hAnsi="標楷體"/>
                <w:szCs w:val="24"/>
              </w:rPr>
            </w:pPr>
            <w:r w:rsidRPr="008D4D59">
              <w:rPr>
                <w:rFonts w:ascii="標楷體" w:eastAsia="標楷體" w:hAnsi="標楷體" w:hint="eastAsia"/>
                <w:szCs w:val="24"/>
              </w:rPr>
              <w:t>～</w:t>
            </w:r>
          </w:p>
          <w:p w14:paraId="567A3D01" w14:textId="77777777" w:rsidR="00DA1EDD" w:rsidRPr="008D4D59" w:rsidRDefault="00DA1EDD" w:rsidP="00946D92">
            <w:pPr>
              <w:snapToGrid w:val="0"/>
              <w:jc w:val="center"/>
              <w:rPr>
                <w:rFonts w:ascii="標楷體" w:eastAsia="標楷體" w:hAnsi="標楷體"/>
                <w:szCs w:val="24"/>
              </w:rPr>
            </w:pPr>
            <w:r w:rsidRPr="008D4D59">
              <w:rPr>
                <w:rFonts w:ascii="標楷體" w:eastAsia="標楷體" w:hAnsi="標楷體" w:hint="eastAsia"/>
                <w:szCs w:val="24"/>
              </w:rPr>
              <w:t>第</w:t>
            </w:r>
            <w:r w:rsidR="00946D92">
              <w:rPr>
                <w:rFonts w:ascii="標楷體" w:eastAsia="標楷體" w:hAnsi="標楷體" w:hint="eastAsia"/>
                <w:szCs w:val="24"/>
              </w:rPr>
              <w:t>3</w:t>
            </w:r>
            <w:r w:rsidRPr="008D4D59">
              <w:rPr>
                <w:rFonts w:ascii="標楷體" w:eastAsia="標楷體" w:hAnsi="標楷體" w:hint="eastAsia"/>
                <w:szCs w:val="24"/>
              </w:rPr>
              <w:t>週</w:t>
            </w:r>
          </w:p>
        </w:tc>
        <w:tc>
          <w:tcPr>
            <w:tcW w:w="3260" w:type="dxa"/>
          </w:tcPr>
          <w:p w14:paraId="2A833B90" w14:textId="77777777" w:rsidR="00DA1EDD" w:rsidRPr="00946D92" w:rsidRDefault="00946D92" w:rsidP="00946D92">
            <w:pPr>
              <w:snapToGrid w:val="0"/>
              <w:rPr>
                <w:rFonts w:ascii="標楷體" w:eastAsia="標楷體" w:hAnsi="標楷體"/>
                <w:szCs w:val="24"/>
              </w:rPr>
            </w:pPr>
            <w:r w:rsidRPr="00946D92">
              <w:rPr>
                <w:rFonts w:ascii="標楷體" w:eastAsia="標楷體" w:hAnsi="標楷體" w:hint="eastAsia"/>
                <w:szCs w:val="24"/>
              </w:rPr>
              <w:t>簡易的測量</w:t>
            </w:r>
          </w:p>
          <w:p w14:paraId="0790C1E2" w14:textId="77777777" w:rsidR="00946D92" w:rsidRPr="00946D92" w:rsidRDefault="00946D92" w:rsidP="00946D92">
            <w:pPr>
              <w:snapToGrid w:val="0"/>
              <w:rPr>
                <w:rFonts w:ascii="標楷體" w:eastAsia="標楷體" w:hAnsi="標楷體"/>
                <w:szCs w:val="24"/>
              </w:rPr>
            </w:pPr>
            <w:r w:rsidRPr="00946D92">
              <w:rPr>
                <w:rFonts w:ascii="標楷體" w:eastAsia="標楷體" w:hAnsi="標楷體" w:hint="eastAsia"/>
                <w:szCs w:val="24"/>
              </w:rPr>
              <w:t>1.學生在第一至第三階段已逐步學過簡單的測量方法，此處的測量活動是讓學生再次練習使用基本器材進行測量的技能，為後續的學習做準備。</w:t>
            </w:r>
          </w:p>
          <w:p w14:paraId="576AA1EA" w14:textId="77777777" w:rsidR="00946D92" w:rsidRPr="00946D92" w:rsidRDefault="00946D92" w:rsidP="00946D92">
            <w:pPr>
              <w:snapToGrid w:val="0"/>
              <w:rPr>
                <w:rFonts w:ascii="標楷體" w:eastAsia="標楷體" w:hAnsi="標楷體"/>
                <w:szCs w:val="24"/>
              </w:rPr>
            </w:pPr>
            <w:r w:rsidRPr="00946D92">
              <w:rPr>
                <w:rFonts w:ascii="標楷體" w:eastAsia="標楷體" w:hAnsi="標楷體" w:hint="eastAsia"/>
                <w:szCs w:val="24"/>
              </w:rPr>
              <w:t>2.著重在培養學生發現問題以及解決問題的能力。因此在教學上採用問題發問、實驗操作、以及共同討論的方式進行教學，讓學生藉由動手實作，發揮團隊合作的精神，在分組競賽中獲得成就感。</w:t>
            </w:r>
          </w:p>
          <w:p w14:paraId="30D26B4B" w14:textId="77777777" w:rsidR="00946D92" w:rsidRPr="00946D92" w:rsidRDefault="00946D92" w:rsidP="00946D92">
            <w:pPr>
              <w:snapToGrid w:val="0"/>
              <w:rPr>
                <w:rFonts w:ascii="標楷體" w:eastAsia="標楷體" w:hAnsi="標楷體"/>
                <w:szCs w:val="24"/>
              </w:rPr>
            </w:pPr>
            <w:r w:rsidRPr="00946D92">
              <w:rPr>
                <w:rFonts w:ascii="標楷體" w:eastAsia="標楷體" w:hAnsi="標楷體" w:hint="eastAsia"/>
                <w:szCs w:val="24"/>
              </w:rPr>
              <w:t>3.讓學生提出自己判斷的理由，而非背誦記憶各項技能對應之敘述。精緻化學生對科學探究之特質的理解，尤其是證據與理論之間的關係。</w:t>
            </w:r>
          </w:p>
        </w:tc>
        <w:tc>
          <w:tcPr>
            <w:tcW w:w="709" w:type="dxa"/>
          </w:tcPr>
          <w:p w14:paraId="136AFB8F" w14:textId="77777777" w:rsidR="002C75F0" w:rsidRPr="008D4D59" w:rsidRDefault="00946D92" w:rsidP="00946D92">
            <w:pPr>
              <w:widowControl/>
              <w:snapToGrid w:val="0"/>
              <w:ind w:left="317" w:hangingChars="132" w:hanging="317"/>
              <w:jc w:val="center"/>
              <w:rPr>
                <w:rFonts w:ascii="標楷體" w:eastAsia="標楷體" w:hAnsi="標楷體"/>
                <w:szCs w:val="24"/>
              </w:rPr>
            </w:pPr>
            <w:r>
              <w:rPr>
                <w:rFonts w:ascii="標楷體" w:eastAsia="標楷體" w:hAnsi="標楷體" w:hint="eastAsia"/>
                <w:szCs w:val="24"/>
              </w:rPr>
              <w:t>3</w:t>
            </w:r>
          </w:p>
        </w:tc>
        <w:tc>
          <w:tcPr>
            <w:tcW w:w="1418" w:type="dxa"/>
          </w:tcPr>
          <w:p w14:paraId="0A41523A" w14:textId="77777777" w:rsidR="00946D92" w:rsidRDefault="00946D92" w:rsidP="00946D92">
            <w:pPr>
              <w:snapToGrid w:val="0"/>
              <w:rPr>
                <w:rFonts w:ascii="標楷體" w:eastAsia="標楷體" w:hAnsi="標楷體"/>
                <w:szCs w:val="24"/>
              </w:rPr>
            </w:pPr>
            <w:r>
              <w:rPr>
                <w:rFonts w:ascii="標楷體" w:eastAsia="標楷體" w:hAnsi="標楷體" w:hint="eastAsia"/>
                <w:szCs w:val="24"/>
              </w:rPr>
              <w:t>1.投影機、投影片。</w:t>
            </w:r>
          </w:p>
          <w:p w14:paraId="06FC342B" w14:textId="77777777" w:rsidR="00946D92" w:rsidRDefault="00946D92" w:rsidP="00946D92">
            <w:pPr>
              <w:snapToGrid w:val="0"/>
              <w:rPr>
                <w:rFonts w:ascii="標楷體" w:eastAsia="標楷體" w:hAnsi="標楷體"/>
                <w:szCs w:val="24"/>
              </w:rPr>
            </w:pPr>
            <w:r>
              <w:rPr>
                <w:rFonts w:ascii="標楷體" w:eastAsia="標楷體" w:hAnsi="標楷體" w:hint="eastAsia"/>
                <w:szCs w:val="24"/>
              </w:rPr>
              <w:t>2.10ml量筒一個，天平及砝碼一份。</w:t>
            </w:r>
          </w:p>
          <w:p w14:paraId="146A18D6" w14:textId="77777777" w:rsidR="00946D92" w:rsidRDefault="00946D92" w:rsidP="00946D92">
            <w:pPr>
              <w:snapToGrid w:val="0"/>
              <w:rPr>
                <w:rFonts w:ascii="標楷體" w:eastAsia="標楷體" w:hAnsi="標楷體"/>
                <w:szCs w:val="24"/>
              </w:rPr>
            </w:pPr>
            <w:r>
              <w:rPr>
                <w:rFonts w:ascii="標楷體" w:eastAsia="標楷體" w:hAnsi="標楷體" w:hint="eastAsia"/>
                <w:szCs w:val="24"/>
              </w:rPr>
              <w:t>3.綠豆、黃豆各一斤。</w:t>
            </w:r>
          </w:p>
          <w:p w14:paraId="45477A98" w14:textId="77777777" w:rsidR="002C75F0" w:rsidRPr="008D4D59" w:rsidRDefault="002C75F0" w:rsidP="00946D92">
            <w:pPr>
              <w:snapToGrid w:val="0"/>
              <w:rPr>
                <w:rFonts w:ascii="標楷體" w:eastAsia="標楷體" w:hAnsi="標楷體"/>
                <w:szCs w:val="24"/>
              </w:rPr>
            </w:pPr>
          </w:p>
        </w:tc>
        <w:tc>
          <w:tcPr>
            <w:tcW w:w="1417" w:type="dxa"/>
          </w:tcPr>
          <w:p w14:paraId="6237038A" w14:textId="77777777" w:rsidR="00946D92" w:rsidRDefault="00946D92" w:rsidP="00946D92">
            <w:pPr>
              <w:pStyle w:val="ac"/>
              <w:snapToGrid w:val="0"/>
              <w:rPr>
                <w:rFonts w:ascii="標楷體" w:eastAsia="標楷體" w:hAnsi="標楷體" w:cs="Times New Roman"/>
                <w:kern w:val="0"/>
                <w:szCs w:val="24"/>
              </w:rPr>
            </w:pPr>
            <w:r>
              <w:rPr>
                <w:rFonts w:ascii="標楷體" w:eastAsia="標楷體" w:hAnsi="標楷體" w:cs="Times New Roman" w:hint="eastAsia"/>
                <w:kern w:val="0"/>
                <w:szCs w:val="24"/>
              </w:rPr>
              <w:t>討論</w:t>
            </w:r>
          </w:p>
          <w:p w14:paraId="738FBBAB" w14:textId="77777777" w:rsidR="00946D92" w:rsidRDefault="00946D92" w:rsidP="00946D92">
            <w:pPr>
              <w:pStyle w:val="ac"/>
              <w:snapToGrid w:val="0"/>
              <w:rPr>
                <w:rFonts w:ascii="標楷體" w:eastAsia="標楷體" w:hAnsi="標楷體" w:cs="Times New Roman"/>
                <w:kern w:val="0"/>
                <w:szCs w:val="24"/>
              </w:rPr>
            </w:pPr>
            <w:r>
              <w:rPr>
                <w:rFonts w:ascii="標楷體" w:eastAsia="標楷體" w:hAnsi="標楷體" w:cs="Times New Roman" w:hint="eastAsia"/>
                <w:kern w:val="0"/>
                <w:szCs w:val="24"/>
              </w:rPr>
              <w:t>口語評量</w:t>
            </w:r>
          </w:p>
          <w:p w14:paraId="6C1F7698" w14:textId="77777777" w:rsidR="002C75F0" w:rsidRPr="008D4D59" w:rsidRDefault="00946D92" w:rsidP="00946D92">
            <w:pPr>
              <w:snapToGrid w:val="0"/>
              <w:rPr>
                <w:rFonts w:ascii="標楷體" w:eastAsia="標楷體" w:hAnsi="標楷體" w:cs="標楷體"/>
                <w:kern w:val="0"/>
                <w:szCs w:val="24"/>
              </w:rPr>
            </w:pPr>
            <w:r>
              <w:rPr>
                <w:rFonts w:ascii="標楷體" w:eastAsia="標楷體" w:hAnsi="標楷體" w:hint="eastAsia"/>
                <w:szCs w:val="24"/>
              </w:rPr>
              <w:t>活動進行</w:t>
            </w:r>
          </w:p>
        </w:tc>
        <w:tc>
          <w:tcPr>
            <w:tcW w:w="1559" w:type="dxa"/>
          </w:tcPr>
          <w:p w14:paraId="0E159F94" w14:textId="77777777" w:rsidR="002C75F0" w:rsidRPr="008D4D59" w:rsidRDefault="002C75F0" w:rsidP="00946D92">
            <w:pPr>
              <w:snapToGrid w:val="0"/>
              <w:ind w:left="-29"/>
              <w:rPr>
                <w:rFonts w:ascii="標楷體" w:eastAsia="標楷體" w:hAnsi="標楷體"/>
                <w:szCs w:val="24"/>
              </w:rPr>
            </w:pPr>
          </w:p>
        </w:tc>
      </w:tr>
      <w:tr w:rsidR="002C75F0" w:rsidRPr="002C75F0" w14:paraId="2C3C11DB" w14:textId="77777777" w:rsidTr="002C75F0">
        <w:trPr>
          <w:cantSplit/>
          <w:trHeight w:val="1038"/>
        </w:trPr>
        <w:tc>
          <w:tcPr>
            <w:tcW w:w="1134" w:type="dxa"/>
          </w:tcPr>
          <w:p w14:paraId="4E16C712" w14:textId="77777777" w:rsidR="002D66D5" w:rsidRPr="008D4D59" w:rsidRDefault="002D66D5" w:rsidP="00946D92">
            <w:pPr>
              <w:snapToGrid w:val="0"/>
              <w:jc w:val="center"/>
              <w:rPr>
                <w:rFonts w:ascii="標楷體" w:eastAsia="標楷體" w:hAnsi="標楷體"/>
                <w:szCs w:val="24"/>
              </w:rPr>
            </w:pPr>
            <w:r w:rsidRPr="008D4D59">
              <w:rPr>
                <w:rFonts w:ascii="標楷體" w:eastAsia="標楷體" w:hAnsi="標楷體" w:hint="eastAsia"/>
                <w:szCs w:val="24"/>
              </w:rPr>
              <w:t>第</w:t>
            </w:r>
            <w:r w:rsidR="00946D92">
              <w:rPr>
                <w:rFonts w:ascii="標楷體" w:eastAsia="標楷體" w:hAnsi="標楷體" w:hint="eastAsia"/>
                <w:szCs w:val="24"/>
              </w:rPr>
              <w:t>4</w:t>
            </w:r>
            <w:r w:rsidRPr="008D4D59">
              <w:rPr>
                <w:rFonts w:ascii="標楷體" w:eastAsia="標楷體" w:hAnsi="標楷體" w:hint="eastAsia"/>
                <w:szCs w:val="24"/>
              </w:rPr>
              <w:t>週</w:t>
            </w:r>
          </w:p>
          <w:p w14:paraId="5ADFD0C8" w14:textId="77777777" w:rsidR="002D66D5" w:rsidRPr="008D4D59" w:rsidRDefault="002D66D5" w:rsidP="00946D92">
            <w:pPr>
              <w:snapToGrid w:val="0"/>
              <w:jc w:val="center"/>
              <w:rPr>
                <w:rFonts w:ascii="標楷體" w:eastAsia="標楷體" w:hAnsi="標楷體"/>
                <w:szCs w:val="24"/>
              </w:rPr>
            </w:pPr>
            <w:r w:rsidRPr="008D4D59">
              <w:rPr>
                <w:rFonts w:ascii="標楷體" w:eastAsia="標楷體" w:hAnsi="標楷體" w:hint="eastAsia"/>
                <w:szCs w:val="24"/>
              </w:rPr>
              <w:t>～</w:t>
            </w:r>
          </w:p>
          <w:p w14:paraId="5759814A" w14:textId="77777777" w:rsidR="002C75F0" w:rsidRPr="008D4D59" w:rsidRDefault="002D66D5" w:rsidP="00946D92">
            <w:pPr>
              <w:snapToGrid w:val="0"/>
              <w:jc w:val="center"/>
              <w:rPr>
                <w:rFonts w:ascii="標楷體" w:eastAsia="標楷體" w:hAnsi="標楷體"/>
                <w:szCs w:val="24"/>
              </w:rPr>
            </w:pPr>
            <w:r w:rsidRPr="008D4D59">
              <w:rPr>
                <w:rFonts w:ascii="標楷體" w:eastAsia="標楷體" w:hAnsi="標楷體" w:hint="eastAsia"/>
                <w:szCs w:val="24"/>
              </w:rPr>
              <w:t>第</w:t>
            </w:r>
            <w:r w:rsidR="00946D92">
              <w:rPr>
                <w:rFonts w:ascii="標楷體" w:eastAsia="標楷體" w:hAnsi="標楷體" w:hint="eastAsia"/>
                <w:szCs w:val="24"/>
              </w:rPr>
              <w:t>6</w:t>
            </w:r>
            <w:r w:rsidRPr="008D4D59">
              <w:rPr>
                <w:rFonts w:ascii="標楷體" w:eastAsia="標楷體" w:hAnsi="標楷體" w:hint="eastAsia"/>
                <w:szCs w:val="24"/>
              </w:rPr>
              <w:t>週</w:t>
            </w:r>
          </w:p>
        </w:tc>
        <w:tc>
          <w:tcPr>
            <w:tcW w:w="3260" w:type="dxa"/>
          </w:tcPr>
          <w:p w14:paraId="1FC1DEA8" w14:textId="77777777" w:rsidR="00946D92" w:rsidRDefault="00946D92" w:rsidP="00946D92">
            <w:pPr>
              <w:snapToGrid w:val="0"/>
              <w:ind w:leftChars="13" w:left="31"/>
              <w:rPr>
                <w:rFonts w:ascii="標楷體" w:eastAsia="標楷體" w:hAnsi="標楷體"/>
                <w:color w:val="000000"/>
              </w:rPr>
            </w:pPr>
            <w:r>
              <w:rPr>
                <w:rFonts w:ascii="標楷體" w:eastAsia="標楷體" w:hAnsi="標楷體" w:hint="eastAsia"/>
                <w:color w:val="000000"/>
              </w:rPr>
              <w:t>魔音再現</w:t>
            </w:r>
          </w:p>
          <w:p w14:paraId="6B87A6A6" w14:textId="77777777" w:rsidR="002D66D5" w:rsidRPr="008D4D59" w:rsidRDefault="00946D92" w:rsidP="00946D92">
            <w:pPr>
              <w:snapToGrid w:val="0"/>
              <w:ind w:leftChars="13" w:left="31"/>
              <w:rPr>
                <w:rFonts w:ascii="標楷體" w:eastAsia="標楷體" w:hAnsi="標楷體"/>
                <w:szCs w:val="24"/>
              </w:rPr>
            </w:pPr>
            <w:r>
              <w:rPr>
                <w:rFonts w:ascii="標楷體" w:eastAsia="標楷體" w:hAnsi="標楷體" w:hint="eastAsia"/>
                <w:color w:val="000000"/>
              </w:rPr>
              <w:t>在第三章學生了解聲音多變的因素分別是響度、音調及音色，為使學生對於響度及音調有更深刻的體認，本活動將課本實驗加以改編，並添加趣味性，使小組利用試管內不同水位的變化，演奏音樂並發揮創意，同時可讓學生經由探究，驗證所獲得之知識。</w:t>
            </w:r>
          </w:p>
        </w:tc>
        <w:tc>
          <w:tcPr>
            <w:tcW w:w="709" w:type="dxa"/>
          </w:tcPr>
          <w:p w14:paraId="4E11236B" w14:textId="77777777" w:rsidR="002C75F0" w:rsidRPr="008D4D59" w:rsidRDefault="00946D92" w:rsidP="00946D92">
            <w:pPr>
              <w:widowControl/>
              <w:snapToGrid w:val="0"/>
              <w:ind w:left="317" w:hangingChars="132" w:hanging="317"/>
              <w:jc w:val="center"/>
              <w:rPr>
                <w:rFonts w:ascii="標楷體" w:eastAsia="標楷體" w:hAnsi="標楷體"/>
                <w:szCs w:val="24"/>
              </w:rPr>
            </w:pPr>
            <w:r>
              <w:rPr>
                <w:rFonts w:ascii="標楷體" w:eastAsia="標楷體" w:hAnsi="標楷體"/>
                <w:szCs w:val="24"/>
              </w:rPr>
              <w:t>3</w:t>
            </w:r>
          </w:p>
        </w:tc>
        <w:tc>
          <w:tcPr>
            <w:tcW w:w="1418" w:type="dxa"/>
          </w:tcPr>
          <w:p w14:paraId="0288961E" w14:textId="77777777" w:rsidR="00946D92" w:rsidRDefault="00946D92" w:rsidP="00946D92">
            <w:pPr>
              <w:snapToGrid w:val="0"/>
              <w:rPr>
                <w:rFonts w:ascii="標楷體" w:eastAsia="標楷體" w:hAnsi="標楷體"/>
                <w:color w:val="000000" w:themeColor="text1"/>
                <w:szCs w:val="24"/>
              </w:rPr>
            </w:pPr>
            <w:r>
              <w:rPr>
                <w:rFonts w:ascii="標楷體" w:eastAsia="標楷體" w:hAnsi="標楷體" w:hint="eastAsia"/>
                <w:szCs w:val="24"/>
              </w:rPr>
              <w:t>試管，小棒槌，水</w:t>
            </w:r>
          </w:p>
          <w:p w14:paraId="4CF3B2FF" w14:textId="77777777" w:rsidR="002C75F0" w:rsidRPr="008D4D59" w:rsidRDefault="002C75F0" w:rsidP="00946D92">
            <w:pPr>
              <w:snapToGrid w:val="0"/>
              <w:rPr>
                <w:rFonts w:ascii="標楷體" w:eastAsia="標楷體" w:hAnsi="標楷體"/>
                <w:szCs w:val="24"/>
              </w:rPr>
            </w:pPr>
          </w:p>
        </w:tc>
        <w:tc>
          <w:tcPr>
            <w:tcW w:w="1417" w:type="dxa"/>
          </w:tcPr>
          <w:p w14:paraId="3C26C006" w14:textId="77777777" w:rsidR="00946D92" w:rsidRDefault="00946D92" w:rsidP="00946D92">
            <w:pPr>
              <w:pStyle w:val="ac"/>
              <w:snapToGrid w:val="0"/>
              <w:rPr>
                <w:rFonts w:ascii="標楷體" w:eastAsia="標楷體" w:hAnsi="標楷體" w:cs="Times New Roman"/>
                <w:kern w:val="0"/>
                <w:szCs w:val="24"/>
              </w:rPr>
            </w:pPr>
            <w:r>
              <w:rPr>
                <w:rFonts w:ascii="標楷體" w:eastAsia="標楷體" w:hAnsi="標楷體" w:cs="Times New Roman" w:hint="eastAsia"/>
                <w:kern w:val="0"/>
                <w:szCs w:val="24"/>
              </w:rPr>
              <w:t>討論</w:t>
            </w:r>
          </w:p>
          <w:p w14:paraId="35A1796D" w14:textId="77777777" w:rsidR="00946D92" w:rsidRDefault="00946D92" w:rsidP="00946D92">
            <w:pPr>
              <w:pStyle w:val="ac"/>
              <w:snapToGrid w:val="0"/>
              <w:rPr>
                <w:rFonts w:ascii="標楷體" w:eastAsia="標楷體" w:hAnsi="標楷體" w:cs="Times New Roman"/>
                <w:kern w:val="0"/>
                <w:szCs w:val="24"/>
              </w:rPr>
            </w:pPr>
            <w:r>
              <w:rPr>
                <w:rFonts w:ascii="標楷體" w:eastAsia="標楷體" w:hAnsi="標楷體" w:cs="Times New Roman" w:hint="eastAsia"/>
                <w:kern w:val="0"/>
                <w:szCs w:val="24"/>
              </w:rPr>
              <w:t>口語評量</w:t>
            </w:r>
          </w:p>
          <w:p w14:paraId="0EBC1CDF" w14:textId="77777777" w:rsidR="002C75F0" w:rsidRPr="008D4D59" w:rsidRDefault="00946D92" w:rsidP="00946D92">
            <w:pPr>
              <w:snapToGrid w:val="0"/>
              <w:rPr>
                <w:rFonts w:ascii="標楷體" w:eastAsia="標楷體" w:hAnsi="標楷體" w:cs="標楷體"/>
                <w:kern w:val="0"/>
                <w:szCs w:val="24"/>
              </w:rPr>
            </w:pPr>
            <w:r>
              <w:rPr>
                <w:rFonts w:ascii="標楷體" w:eastAsia="標楷體" w:hAnsi="標楷體" w:hint="eastAsia"/>
                <w:szCs w:val="24"/>
              </w:rPr>
              <w:t>活動進行</w:t>
            </w:r>
          </w:p>
        </w:tc>
        <w:tc>
          <w:tcPr>
            <w:tcW w:w="1559" w:type="dxa"/>
          </w:tcPr>
          <w:p w14:paraId="61AC5B6B" w14:textId="77777777" w:rsidR="002C75F0" w:rsidRPr="008D4D59" w:rsidRDefault="002C75F0" w:rsidP="00946D92">
            <w:pPr>
              <w:snapToGrid w:val="0"/>
              <w:ind w:left="-29"/>
              <w:rPr>
                <w:rFonts w:ascii="標楷體" w:eastAsia="標楷體" w:hAnsi="標楷體"/>
                <w:szCs w:val="24"/>
              </w:rPr>
            </w:pPr>
          </w:p>
        </w:tc>
      </w:tr>
      <w:tr w:rsidR="006C6005" w:rsidRPr="002C75F0" w14:paraId="0327EFC9" w14:textId="77777777" w:rsidTr="00BE7F47">
        <w:trPr>
          <w:cantSplit/>
          <w:trHeight w:val="1038"/>
        </w:trPr>
        <w:tc>
          <w:tcPr>
            <w:tcW w:w="1134" w:type="dxa"/>
          </w:tcPr>
          <w:p w14:paraId="1785CD50" w14:textId="77777777" w:rsidR="006C6005" w:rsidRPr="008D4D59" w:rsidRDefault="006C6005" w:rsidP="006C6005">
            <w:pPr>
              <w:snapToGrid w:val="0"/>
              <w:jc w:val="center"/>
              <w:rPr>
                <w:rFonts w:ascii="標楷體" w:eastAsia="標楷體" w:hAnsi="標楷體"/>
                <w:szCs w:val="24"/>
              </w:rPr>
            </w:pPr>
            <w:r w:rsidRPr="008D4D59">
              <w:rPr>
                <w:rFonts w:ascii="標楷體" w:eastAsia="標楷體" w:hAnsi="標楷體" w:hint="eastAsia"/>
                <w:szCs w:val="24"/>
              </w:rPr>
              <w:lastRenderedPageBreak/>
              <w:t>第7週</w:t>
            </w:r>
          </w:p>
        </w:tc>
        <w:tc>
          <w:tcPr>
            <w:tcW w:w="3260" w:type="dxa"/>
            <w:vAlign w:val="center"/>
          </w:tcPr>
          <w:p w14:paraId="032225DF" w14:textId="42C38DF2" w:rsidR="006C6005" w:rsidRPr="008D4D59" w:rsidRDefault="006C6005" w:rsidP="006C6005">
            <w:pPr>
              <w:snapToGrid w:val="0"/>
              <w:rPr>
                <w:rFonts w:ascii="標楷體" w:eastAsia="標楷體" w:hAnsi="標楷體" w:cs="新細明體"/>
                <w:color w:val="000000" w:themeColor="text1"/>
                <w:kern w:val="0"/>
                <w:szCs w:val="24"/>
              </w:rPr>
            </w:pPr>
            <w:r>
              <w:rPr>
                <w:rFonts w:ascii="標楷體" w:eastAsia="標楷體" w:hAnsi="標楷體" w:cs="標楷體" w:hint="eastAsia"/>
              </w:rPr>
              <w:t>觀念複習與釐清</w:t>
            </w:r>
          </w:p>
        </w:tc>
        <w:tc>
          <w:tcPr>
            <w:tcW w:w="709" w:type="dxa"/>
          </w:tcPr>
          <w:p w14:paraId="50138B24" w14:textId="77777777" w:rsidR="006C6005" w:rsidRPr="008D4D59" w:rsidRDefault="006C6005" w:rsidP="006C6005">
            <w:pPr>
              <w:widowControl/>
              <w:snapToGrid w:val="0"/>
              <w:ind w:left="317" w:hangingChars="132" w:hanging="317"/>
              <w:jc w:val="center"/>
              <w:rPr>
                <w:rFonts w:ascii="標楷體" w:eastAsia="標楷體" w:hAnsi="標楷體"/>
                <w:szCs w:val="24"/>
              </w:rPr>
            </w:pPr>
            <w:r w:rsidRPr="008D4D59">
              <w:rPr>
                <w:rFonts w:ascii="標楷體" w:eastAsia="標楷體" w:hAnsi="標楷體" w:hint="eastAsia"/>
                <w:szCs w:val="24"/>
              </w:rPr>
              <w:t>1</w:t>
            </w:r>
          </w:p>
        </w:tc>
        <w:tc>
          <w:tcPr>
            <w:tcW w:w="1418" w:type="dxa"/>
          </w:tcPr>
          <w:p w14:paraId="18CDC797" w14:textId="77777777" w:rsidR="006C6005" w:rsidRPr="008D4D59" w:rsidRDefault="006C6005" w:rsidP="006C6005">
            <w:pPr>
              <w:snapToGrid w:val="0"/>
              <w:ind w:leftChars="13" w:left="31"/>
              <w:rPr>
                <w:rFonts w:ascii="標楷體" w:eastAsia="標楷體" w:hAnsi="標楷體" w:cs="標楷體"/>
                <w:kern w:val="0"/>
                <w:szCs w:val="24"/>
              </w:rPr>
            </w:pPr>
          </w:p>
        </w:tc>
        <w:tc>
          <w:tcPr>
            <w:tcW w:w="1417" w:type="dxa"/>
          </w:tcPr>
          <w:p w14:paraId="296E985D" w14:textId="77777777" w:rsidR="006C6005" w:rsidRPr="008D4D59" w:rsidRDefault="006C6005" w:rsidP="006C6005">
            <w:pPr>
              <w:snapToGrid w:val="0"/>
              <w:rPr>
                <w:rFonts w:ascii="標楷體" w:eastAsia="標楷體" w:hAnsi="標楷體" w:cs="標楷體"/>
                <w:kern w:val="0"/>
                <w:szCs w:val="24"/>
              </w:rPr>
            </w:pPr>
            <w:r w:rsidRPr="008D4D59">
              <w:rPr>
                <w:rFonts w:ascii="標楷體" w:eastAsia="標楷體" w:hAnsi="標楷體" w:cs="標楷體" w:hint="eastAsia"/>
                <w:kern w:val="0"/>
                <w:szCs w:val="24"/>
              </w:rPr>
              <w:t>紙筆測驗</w:t>
            </w:r>
          </w:p>
        </w:tc>
        <w:tc>
          <w:tcPr>
            <w:tcW w:w="1559" w:type="dxa"/>
          </w:tcPr>
          <w:p w14:paraId="12D7FD95" w14:textId="77777777" w:rsidR="006C6005" w:rsidRPr="008D4D59" w:rsidRDefault="006C6005" w:rsidP="006C6005">
            <w:pPr>
              <w:snapToGrid w:val="0"/>
              <w:ind w:left="-29"/>
              <w:rPr>
                <w:rFonts w:ascii="標楷體" w:eastAsia="標楷體" w:hAnsi="標楷體"/>
                <w:szCs w:val="24"/>
              </w:rPr>
            </w:pPr>
          </w:p>
        </w:tc>
      </w:tr>
      <w:tr w:rsidR="002D66D5" w:rsidRPr="002C75F0" w14:paraId="1E6C2365" w14:textId="77777777" w:rsidTr="002D66D5">
        <w:trPr>
          <w:cantSplit/>
          <w:trHeight w:val="1038"/>
        </w:trPr>
        <w:tc>
          <w:tcPr>
            <w:tcW w:w="1134" w:type="dxa"/>
          </w:tcPr>
          <w:p w14:paraId="2E269D68" w14:textId="77777777" w:rsidR="002D66D5" w:rsidRPr="008D4D59" w:rsidRDefault="002D66D5" w:rsidP="008D4D59">
            <w:pPr>
              <w:jc w:val="center"/>
              <w:rPr>
                <w:rFonts w:ascii="標楷體" w:eastAsia="標楷體" w:hAnsi="標楷體"/>
                <w:szCs w:val="24"/>
              </w:rPr>
            </w:pPr>
            <w:r w:rsidRPr="008D4D59">
              <w:rPr>
                <w:rFonts w:ascii="標楷體" w:eastAsia="標楷體" w:hAnsi="標楷體" w:hint="eastAsia"/>
                <w:szCs w:val="24"/>
              </w:rPr>
              <w:t>第8週</w:t>
            </w:r>
          </w:p>
          <w:p w14:paraId="1A7158C8" w14:textId="77777777" w:rsidR="002D66D5" w:rsidRPr="008D4D59" w:rsidRDefault="002D66D5" w:rsidP="008D4D59">
            <w:pPr>
              <w:jc w:val="center"/>
              <w:rPr>
                <w:rFonts w:ascii="標楷體" w:eastAsia="標楷體" w:hAnsi="標楷體"/>
                <w:szCs w:val="24"/>
              </w:rPr>
            </w:pPr>
            <w:r w:rsidRPr="008D4D59">
              <w:rPr>
                <w:rFonts w:ascii="標楷體" w:eastAsia="標楷體" w:hAnsi="標楷體" w:hint="eastAsia"/>
                <w:szCs w:val="24"/>
              </w:rPr>
              <w:t>～</w:t>
            </w:r>
          </w:p>
          <w:p w14:paraId="0967AB67" w14:textId="77777777" w:rsidR="002D66D5" w:rsidRPr="008D4D59" w:rsidRDefault="002D66D5" w:rsidP="008D4D59">
            <w:pPr>
              <w:jc w:val="center"/>
              <w:rPr>
                <w:rFonts w:ascii="標楷體" w:eastAsia="標楷體" w:hAnsi="標楷體"/>
                <w:szCs w:val="24"/>
              </w:rPr>
            </w:pPr>
            <w:r w:rsidRPr="008D4D59">
              <w:rPr>
                <w:rFonts w:ascii="標楷體" w:eastAsia="標楷體" w:hAnsi="標楷體" w:hint="eastAsia"/>
                <w:szCs w:val="24"/>
              </w:rPr>
              <w:t>第1</w:t>
            </w:r>
            <w:r w:rsidR="005B5A1B">
              <w:rPr>
                <w:rFonts w:ascii="標楷體" w:eastAsia="標楷體" w:hAnsi="標楷體" w:hint="eastAsia"/>
                <w:szCs w:val="24"/>
              </w:rPr>
              <w:t>3</w:t>
            </w:r>
            <w:r w:rsidRPr="008D4D59">
              <w:rPr>
                <w:rFonts w:ascii="標楷體" w:eastAsia="標楷體" w:hAnsi="標楷體" w:hint="eastAsia"/>
                <w:szCs w:val="24"/>
              </w:rPr>
              <w:t>週</w:t>
            </w:r>
          </w:p>
        </w:tc>
        <w:tc>
          <w:tcPr>
            <w:tcW w:w="3260" w:type="dxa"/>
          </w:tcPr>
          <w:p w14:paraId="6927517A" w14:textId="77777777" w:rsidR="002D66D5" w:rsidRPr="005B5A1B" w:rsidRDefault="005B5A1B" w:rsidP="005B5A1B">
            <w:pPr>
              <w:snapToGrid w:val="0"/>
              <w:ind w:leftChars="13" w:left="31"/>
              <w:rPr>
                <w:rFonts w:ascii="標楷體" w:eastAsia="標楷體" w:hAnsi="標楷體"/>
                <w:color w:val="000000"/>
              </w:rPr>
            </w:pPr>
            <w:r w:rsidRPr="005B5A1B">
              <w:rPr>
                <w:rFonts w:ascii="標楷體" w:eastAsia="標楷體" w:hAnsi="標楷體" w:hint="eastAsia"/>
                <w:color w:val="000000"/>
              </w:rPr>
              <w:t>奇妙的光</w:t>
            </w:r>
          </w:p>
          <w:p w14:paraId="246DA4F7" w14:textId="77777777" w:rsidR="005B5A1B" w:rsidRPr="008D4D59" w:rsidRDefault="005B5A1B" w:rsidP="005B5A1B">
            <w:pPr>
              <w:snapToGrid w:val="0"/>
              <w:ind w:leftChars="13" w:left="31"/>
              <w:rPr>
                <w:rFonts w:ascii="標楷體" w:eastAsia="標楷體" w:hAnsi="標楷體" w:cs="新細明體"/>
                <w:color w:val="000000" w:themeColor="text1"/>
                <w:kern w:val="0"/>
                <w:szCs w:val="24"/>
              </w:rPr>
            </w:pPr>
            <w:r>
              <w:rPr>
                <w:rFonts w:ascii="標楷體" w:eastAsia="標楷體" w:hAnsi="標楷體" w:hint="eastAsia"/>
                <w:color w:val="000000"/>
              </w:rPr>
              <w:t>在第四章學生分別了解影子形成的原因及光的三原色，因此在本次的活動希望學生利用學習單製作牛頓盤及操作皮影戲的過程中，印證所學知識，並培養學生團隊合作精神及提升學生科學技能。</w:t>
            </w:r>
          </w:p>
        </w:tc>
        <w:tc>
          <w:tcPr>
            <w:tcW w:w="709" w:type="dxa"/>
          </w:tcPr>
          <w:p w14:paraId="1D5E63EF" w14:textId="77777777" w:rsidR="002D66D5" w:rsidRPr="008D4D59" w:rsidRDefault="005B5A1B" w:rsidP="008D4D59">
            <w:pPr>
              <w:widowControl/>
              <w:ind w:left="317" w:hangingChars="132" w:hanging="317"/>
              <w:jc w:val="center"/>
              <w:rPr>
                <w:rFonts w:ascii="標楷體" w:eastAsia="標楷體" w:hAnsi="標楷體"/>
                <w:szCs w:val="24"/>
              </w:rPr>
            </w:pPr>
            <w:r>
              <w:rPr>
                <w:rFonts w:ascii="標楷體" w:eastAsia="標楷體" w:hAnsi="標楷體" w:hint="eastAsia"/>
                <w:szCs w:val="24"/>
              </w:rPr>
              <w:t>6</w:t>
            </w:r>
          </w:p>
        </w:tc>
        <w:tc>
          <w:tcPr>
            <w:tcW w:w="1418" w:type="dxa"/>
          </w:tcPr>
          <w:p w14:paraId="492C973F" w14:textId="77777777" w:rsidR="002D66D5" w:rsidRPr="005B5A1B" w:rsidRDefault="005B5A1B" w:rsidP="005B5A1B">
            <w:pPr>
              <w:snapToGrid w:val="0"/>
              <w:ind w:leftChars="13" w:left="31"/>
              <w:rPr>
                <w:rFonts w:ascii="標楷體" w:eastAsia="標楷體" w:hAnsi="標楷體"/>
                <w:color w:val="000000"/>
              </w:rPr>
            </w:pPr>
            <w:r w:rsidRPr="005B5A1B">
              <w:rPr>
                <w:rFonts w:ascii="標楷體" w:eastAsia="標楷體" w:hAnsi="標楷體" w:hint="eastAsia"/>
                <w:color w:val="000000"/>
              </w:rPr>
              <w:t>白色厚紙板、圓規、彩色筆</w:t>
            </w:r>
            <w:r>
              <w:rPr>
                <w:rFonts w:ascii="標楷體" w:eastAsia="標楷體" w:hAnsi="標楷體" w:hint="eastAsia"/>
                <w:color w:val="000000"/>
              </w:rPr>
              <w:t>、</w:t>
            </w:r>
            <w:r w:rsidRPr="005B5A1B">
              <w:rPr>
                <w:rFonts w:ascii="標楷體" w:eastAsia="標楷體" w:hAnsi="標楷體" w:hint="eastAsia"/>
                <w:color w:val="000000"/>
              </w:rPr>
              <w:t>縫衣針，投影機，白色布幕。</w:t>
            </w:r>
          </w:p>
        </w:tc>
        <w:tc>
          <w:tcPr>
            <w:tcW w:w="1417" w:type="dxa"/>
          </w:tcPr>
          <w:p w14:paraId="4EB33A68" w14:textId="77777777" w:rsidR="005B5A1B" w:rsidRPr="005B5A1B" w:rsidRDefault="005B5A1B" w:rsidP="005B5A1B">
            <w:pPr>
              <w:snapToGrid w:val="0"/>
              <w:ind w:leftChars="13" w:left="31"/>
              <w:rPr>
                <w:rFonts w:ascii="標楷體" w:eastAsia="標楷體" w:hAnsi="標楷體"/>
                <w:color w:val="000000"/>
              </w:rPr>
            </w:pPr>
            <w:r w:rsidRPr="005B5A1B">
              <w:rPr>
                <w:rFonts w:ascii="標楷體" w:eastAsia="標楷體" w:hAnsi="標楷體" w:hint="eastAsia"/>
                <w:color w:val="000000"/>
              </w:rPr>
              <w:t>討論</w:t>
            </w:r>
          </w:p>
          <w:p w14:paraId="4CD47E8C" w14:textId="77777777" w:rsidR="005B5A1B" w:rsidRPr="005B5A1B" w:rsidRDefault="005B5A1B" w:rsidP="005B5A1B">
            <w:pPr>
              <w:snapToGrid w:val="0"/>
              <w:ind w:leftChars="13" w:left="31"/>
              <w:rPr>
                <w:rFonts w:ascii="標楷體" w:eastAsia="標楷體" w:hAnsi="標楷體"/>
                <w:color w:val="000000"/>
              </w:rPr>
            </w:pPr>
            <w:r w:rsidRPr="005B5A1B">
              <w:rPr>
                <w:rFonts w:ascii="標楷體" w:eastAsia="標楷體" w:hAnsi="標楷體" w:hint="eastAsia"/>
                <w:color w:val="000000"/>
              </w:rPr>
              <w:t>口語評量</w:t>
            </w:r>
          </w:p>
          <w:p w14:paraId="0F07A7BD" w14:textId="77777777" w:rsidR="002D66D5" w:rsidRPr="008D4D59" w:rsidRDefault="005B5A1B" w:rsidP="005B5A1B">
            <w:pPr>
              <w:snapToGrid w:val="0"/>
              <w:ind w:leftChars="13" w:left="31"/>
              <w:rPr>
                <w:rFonts w:ascii="標楷體" w:eastAsia="標楷體" w:hAnsi="標楷體" w:cs="標楷體"/>
                <w:kern w:val="0"/>
                <w:szCs w:val="24"/>
              </w:rPr>
            </w:pPr>
            <w:r w:rsidRPr="005B5A1B">
              <w:rPr>
                <w:rFonts w:ascii="標楷體" w:eastAsia="標楷體" w:hAnsi="標楷體" w:hint="eastAsia"/>
                <w:color w:val="000000"/>
              </w:rPr>
              <w:t>活動進行</w:t>
            </w:r>
          </w:p>
        </w:tc>
        <w:tc>
          <w:tcPr>
            <w:tcW w:w="1559" w:type="dxa"/>
          </w:tcPr>
          <w:p w14:paraId="33BAC033" w14:textId="77777777" w:rsidR="002D66D5" w:rsidRPr="008D4D59" w:rsidRDefault="002D66D5" w:rsidP="008D4D59">
            <w:pPr>
              <w:ind w:left="-29"/>
              <w:rPr>
                <w:rFonts w:ascii="標楷體" w:eastAsia="標楷體" w:hAnsi="標楷體"/>
                <w:szCs w:val="24"/>
              </w:rPr>
            </w:pPr>
          </w:p>
        </w:tc>
      </w:tr>
      <w:tr w:rsidR="006C6005" w:rsidRPr="002C75F0" w14:paraId="6F0AE09D" w14:textId="77777777" w:rsidTr="00DA79D2">
        <w:trPr>
          <w:cantSplit/>
          <w:trHeight w:val="1038"/>
        </w:trPr>
        <w:tc>
          <w:tcPr>
            <w:tcW w:w="1134" w:type="dxa"/>
          </w:tcPr>
          <w:p w14:paraId="35969C61" w14:textId="77777777" w:rsidR="006C6005" w:rsidRPr="008D4D59" w:rsidRDefault="006C6005" w:rsidP="006C6005">
            <w:pPr>
              <w:jc w:val="center"/>
              <w:rPr>
                <w:rFonts w:ascii="標楷體" w:eastAsia="標楷體" w:hAnsi="標楷體"/>
                <w:szCs w:val="24"/>
              </w:rPr>
            </w:pPr>
            <w:r w:rsidRPr="008D4D59">
              <w:rPr>
                <w:rFonts w:ascii="標楷體" w:eastAsia="標楷體" w:hAnsi="標楷體" w:hint="eastAsia"/>
                <w:szCs w:val="24"/>
              </w:rPr>
              <w:t>第1</w:t>
            </w:r>
            <w:r w:rsidRPr="008D4D59">
              <w:rPr>
                <w:rFonts w:ascii="標楷體" w:eastAsia="標楷體" w:hAnsi="標楷體"/>
                <w:szCs w:val="24"/>
              </w:rPr>
              <w:t>4</w:t>
            </w:r>
            <w:r w:rsidRPr="008D4D59">
              <w:rPr>
                <w:rFonts w:ascii="標楷體" w:eastAsia="標楷體" w:hAnsi="標楷體" w:hint="eastAsia"/>
                <w:szCs w:val="24"/>
              </w:rPr>
              <w:t>週</w:t>
            </w:r>
          </w:p>
        </w:tc>
        <w:tc>
          <w:tcPr>
            <w:tcW w:w="3260" w:type="dxa"/>
            <w:vAlign w:val="center"/>
          </w:tcPr>
          <w:p w14:paraId="6DFA020A" w14:textId="71BE1A74" w:rsidR="006C6005" w:rsidRPr="008D4D59" w:rsidRDefault="006C6005" w:rsidP="006C6005">
            <w:pPr>
              <w:rPr>
                <w:rFonts w:ascii="標楷體" w:eastAsia="標楷體" w:hAnsi="標楷體" w:cs="新細明體"/>
                <w:color w:val="000000" w:themeColor="text1"/>
                <w:kern w:val="0"/>
                <w:szCs w:val="24"/>
              </w:rPr>
            </w:pPr>
            <w:r>
              <w:rPr>
                <w:rFonts w:ascii="標楷體" w:eastAsia="標楷體" w:hAnsi="標楷體" w:cs="標楷體" w:hint="eastAsia"/>
              </w:rPr>
              <w:t>觀念複習與釐清</w:t>
            </w:r>
          </w:p>
        </w:tc>
        <w:tc>
          <w:tcPr>
            <w:tcW w:w="709" w:type="dxa"/>
          </w:tcPr>
          <w:p w14:paraId="2B2D1A71" w14:textId="77777777" w:rsidR="006C6005" w:rsidRPr="008D4D59" w:rsidRDefault="006C6005" w:rsidP="006C6005">
            <w:pPr>
              <w:widowControl/>
              <w:ind w:left="317" w:hangingChars="132" w:hanging="317"/>
              <w:jc w:val="center"/>
              <w:rPr>
                <w:rFonts w:ascii="標楷體" w:eastAsia="標楷體" w:hAnsi="標楷體"/>
                <w:szCs w:val="24"/>
              </w:rPr>
            </w:pPr>
            <w:r w:rsidRPr="008D4D59">
              <w:rPr>
                <w:rFonts w:ascii="標楷體" w:eastAsia="標楷體" w:hAnsi="標楷體" w:hint="eastAsia"/>
                <w:szCs w:val="24"/>
              </w:rPr>
              <w:t>1</w:t>
            </w:r>
          </w:p>
        </w:tc>
        <w:tc>
          <w:tcPr>
            <w:tcW w:w="1418" w:type="dxa"/>
          </w:tcPr>
          <w:p w14:paraId="7C5C2E99" w14:textId="77777777" w:rsidR="006C6005" w:rsidRPr="008D4D59" w:rsidRDefault="006C6005" w:rsidP="006C6005">
            <w:pPr>
              <w:ind w:leftChars="13" w:left="31"/>
              <w:rPr>
                <w:rFonts w:ascii="標楷體" w:eastAsia="標楷體" w:hAnsi="標楷體" w:cs="標楷體"/>
                <w:kern w:val="0"/>
                <w:szCs w:val="24"/>
              </w:rPr>
            </w:pPr>
          </w:p>
        </w:tc>
        <w:tc>
          <w:tcPr>
            <w:tcW w:w="1417" w:type="dxa"/>
          </w:tcPr>
          <w:p w14:paraId="7774A3B5" w14:textId="77777777" w:rsidR="006C6005" w:rsidRPr="008D4D59" w:rsidRDefault="006C6005" w:rsidP="006C6005">
            <w:pPr>
              <w:rPr>
                <w:rFonts w:ascii="標楷體" w:eastAsia="標楷體" w:hAnsi="標楷體" w:cs="標楷體"/>
                <w:kern w:val="0"/>
                <w:szCs w:val="24"/>
              </w:rPr>
            </w:pPr>
            <w:r w:rsidRPr="008D4D59">
              <w:rPr>
                <w:rFonts w:ascii="標楷體" w:eastAsia="標楷體" w:hAnsi="標楷體" w:cs="標楷體" w:hint="eastAsia"/>
                <w:kern w:val="0"/>
                <w:szCs w:val="24"/>
              </w:rPr>
              <w:t>紙筆測驗</w:t>
            </w:r>
          </w:p>
        </w:tc>
        <w:tc>
          <w:tcPr>
            <w:tcW w:w="1559" w:type="dxa"/>
          </w:tcPr>
          <w:p w14:paraId="50B947F8" w14:textId="77777777" w:rsidR="006C6005" w:rsidRPr="008D4D59" w:rsidRDefault="006C6005" w:rsidP="006C6005">
            <w:pPr>
              <w:ind w:left="-29"/>
              <w:rPr>
                <w:rFonts w:ascii="標楷體" w:eastAsia="標楷體" w:hAnsi="標楷體"/>
                <w:szCs w:val="24"/>
              </w:rPr>
            </w:pPr>
          </w:p>
        </w:tc>
      </w:tr>
      <w:tr w:rsidR="002D66D5" w:rsidRPr="002C75F0" w14:paraId="6E842F05" w14:textId="77777777" w:rsidTr="008D4D59">
        <w:trPr>
          <w:cantSplit/>
          <w:trHeight w:val="1038"/>
        </w:trPr>
        <w:tc>
          <w:tcPr>
            <w:tcW w:w="1134" w:type="dxa"/>
          </w:tcPr>
          <w:p w14:paraId="0F57D9FA" w14:textId="77777777" w:rsidR="008D4D59" w:rsidRPr="008D4D59" w:rsidRDefault="008D4D59" w:rsidP="008D4D59">
            <w:pPr>
              <w:jc w:val="center"/>
              <w:rPr>
                <w:rFonts w:ascii="標楷體" w:eastAsia="標楷體" w:hAnsi="標楷體"/>
                <w:szCs w:val="24"/>
              </w:rPr>
            </w:pPr>
            <w:r w:rsidRPr="008D4D59">
              <w:rPr>
                <w:rFonts w:ascii="標楷體" w:eastAsia="標楷體" w:hAnsi="標楷體" w:hint="eastAsia"/>
                <w:szCs w:val="24"/>
              </w:rPr>
              <w:t>第1</w:t>
            </w:r>
            <w:r w:rsidRPr="008D4D59">
              <w:rPr>
                <w:rFonts w:ascii="標楷體" w:eastAsia="標楷體" w:hAnsi="標楷體"/>
                <w:szCs w:val="24"/>
              </w:rPr>
              <w:t>5</w:t>
            </w:r>
            <w:r w:rsidRPr="008D4D59">
              <w:rPr>
                <w:rFonts w:ascii="標楷體" w:eastAsia="標楷體" w:hAnsi="標楷體" w:hint="eastAsia"/>
                <w:szCs w:val="24"/>
              </w:rPr>
              <w:t>週</w:t>
            </w:r>
          </w:p>
          <w:p w14:paraId="385217E0" w14:textId="77777777" w:rsidR="008D4D59" w:rsidRPr="008D4D59" w:rsidRDefault="008D4D59" w:rsidP="008D4D59">
            <w:pPr>
              <w:jc w:val="center"/>
              <w:rPr>
                <w:rFonts w:ascii="標楷體" w:eastAsia="標楷體" w:hAnsi="標楷體"/>
                <w:szCs w:val="24"/>
              </w:rPr>
            </w:pPr>
            <w:r w:rsidRPr="008D4D59">
              <w:rPr>
                <w:rFonts w:ascii="標楷體" w:eastAsia="標楷體" w:hAnsi="標楷體" w:hint="eastAsia"/>
                <w:szCs w:val="24"/>
              </w:rPr>
              <w:t>～</w:t>
            </w:r>
          </w:p>
          <w:p w14:paraId="406AADDD" w14:textId="77777777" w:rsidR="002D66D5" w:rsidRPr="008D4D59" w:rsidRDefault="008D4D59" w:rsidP="008D4D59">
            <w:pPr>
              <w:jc w:val="center"/>
              <w:rPr>
                <w:rFonts w:ascii="標楷體" w:eastAsia="標楷體" w:hAnsi="標楷體"/>
                <w:szCs w:val="24"/>
              </w:rPr>
            </w:pPr>
            <w:r w:rsidRPr="008D4D59">
              <w:rPr>
                <w:rFonts w:ascii="標楷體" w:eastAsia="標楷體" w:hAnsi="標楷體" w:hint="eastAsia"/>
                <w:szCs w:val="24"/>
              </w:rPr>
              <w:t>第1</w:t>
            </w:r>
            <w:r w:rsidRPr="008D4D59">
              <w:rPr>
                <w:rFonts w:ascii="標楷體" w:eastAsia="標楷體" w:hAnsi="標楷體"/>
                <w:szCs w:val="24"/>
              </w:rPr>
              <w:t>7</w:t>
            </w:r>
            <w:r w:rsidRPr="008D4D59">
              <w:rPr>
                <w:rFonts w:ascii="標楷體" w:eastAsia="標楷體" w:hAnsi="標楷體" w:hint="eastAsia"/>
                <w:szCs w:val="24"/>
              </w:rPr>
              <w:t>週</w:t>
            </w:r>
          </w:p>
        </w:tc>
        <w:tc>
          <w:tcPr>
            <w:tcW w:w="3260" w:type="dxa"/>
          </w:tcPr>
          <w:p w14:paraId="579CC7AF" w14:textId="77777777" w:rsidR="002D66D5" w:rsidRDefault="005B5A1B" w:rsidP="008D4D59">
            <w:pPr>
              <w:widowControl/>
              <w:suppressAutoHyphens/>
              <w:snapToGrid w:val="0"/>
              <w:jc w:val="both"/>
              <w:rPr>
                <w:rFonts w:ascii="標楷體" w:eastAsia="標楷體" w:hAnsi="標楷體"/>
                <w:color w:val="000000" w:themeColor="text1"/>
                <w:szCs w:val="24"/>
              </w:rPr>
            </w:pPr>
            <w:r>
              <w:rPr>
                <w:rFonts w:ascii="標楷體" w:eastAsia="標楷體" w:hAnsi="標楷體" w:hint="eastAsia"/>
                <w:color w:val="000000" w:themeColor="text1"/>
                <w:szCs w:val="24"/>
              </w:rPr>
              <w:t>釋放你的熱情</w:t>
            </w:r>
          </w:p>
          <w:p w14:paraId="34A55A98" w14:textId="77777777" w:rsidR="005B5A1B" w:rsidRPr="008D4D59" w:rsidRDefault="005B5A1B" w:rsidP="008D4D59">
            <w:pPr>
              <w:widowControl/>
              <w:suppressAutoHyphens/>
              <w:snapToGrid w:val="0"/>
              <w:jc w:val="both"/>
              <w:rPr>
                <w:rFonts w:ascii="標楷體" w:eastAsia="標楷體" w:hAnsi="標楷體"/>
                <w:kern w:val="0"/>
                <w:szCs w:val="24"/>
              </w:rPr>
            </w:pPr>
            <w:r>
              <w:rPr>
                <w:rFonts w:ascii="標楷體" w:eastAsia="標楷體" w:hAnsi="標楷體" w:hint="eastAsia"/>
                <w:szCs w:val="24"/>
              </w:rPr>
              <w:t>在本次的活動希望學生利用所學知識，激發自己的創意及培養學生組織能力，參閱相關資料先行設計一組放熱反應實驗，同組同學再將自己構思之想法與大家一起討論，決定最後小組要進行之化學反應之相關藥品、器材及實驗步驟，最後請老師評定是否可行及給予相關建議。</w:t>
            </w:r>
          </w:p>
        </w:tc>
        <w:tc>
          <w:tcPr>
            <w:tcW w:w="709" w:type="dxa"/>
          </w:tcPr>
          <w:p w14:paraId="469140C6" w14:textId="77777777" w:rsidR="002D66D5" w:rsidRPr="008D4D59" w:rsidRDefault="008D4D59" w:rsidP="008D4D59">
            <w:pPr>
              <w:widowControl/>
              <w:ind w:left="317" w:hangingChars="132" w:hanging="317"/>
              <w:jc w:val="center"/>
              <w:rPr>
                <w:rFonts w:ascii="標楷體" w:eastAsia="標楷體" w:hAnsi="標楷體"/>
                <w:szCs w:val="24"/>
              </w:rPr>
            </w:pPr>
            <w:r w:rsidRPr="008D4D59">
              <w:rPr>
                <w:rFonts w:ascii="標楷體" w:eastAsia="標楷體" w:hAnsi="標楷體"/>
                <w:szCs w:val="24"/>
              </w:rPr>
              <w:t>3</w:t>
            </w:r>
          </w:p>
        </w:tc>
        <w:tc>
          <w:tcPr>
            <w:tcW w:w="1418" w:type="dxa"/>
          </w:tcPr>
          <w:p w14:paraId="4D6ED7AD" w14:textId="77777777" w:rsidR="002D66D5" w:rsidRPr="005B5A1B" w:rsidRDefault="005B5A1B" w:rsidP="005B5A1B">
            <w:pPr>
              <w:widowControl/>
              <w:suppressAutoHyphens/>
              <w:snapToGrid w:val="0"/>
              <w:jc w:val="both"/>
              <w:rPr>
                <w:rFonts w:ascii="標楷體" w:eastAsia="標楷體" w:hAnsi="標楷體"/>
                <w:szCs w:val="24"/>
              </w:rPr>
            </w:pPr>
            <w:r>
              <w:rPr>
                <w:rFonts w:ascii="標楷體" w:eastAsia="標楷體" w:hAnsi="標楷體" w:hint="eastAsia"/>
                <w:szCs w:val="24"/>
              </w:rPr>
              <w:t>燒杯，溫度計，玻璃棒，試管，硫酸，硝酸，鹽酸，硝酸鈉，鐵粉，食鹽，碳粉，氯化鈣，鈉粒，氫氧化鈉，水。</w:t>
            </w:r>
          </w:p>
        </w:tc>
        <w:tc>
          <w:tcPr>
            <w:tcW w:w="1417" w:type="dxa"/>
          </w:tcPr>
          <w:p w14:paraId="3054E955" w14:textId="77777777" w:rsidR="005B5A1B" w:rsidRPr="005B5A1B" w:rsidRDefault="005B5A1B" w:rsidP="005B5A1B">
            <w:pPr>
              <w:widowControl/>
              <w:suppressAutoHyphens/>
              <w:snapToGrid w:val="0"/>
              <w:jc w:val="both"/>
              <w:rPr>
                <w:rFonts w:ascii="標楷體" w:eastAsia="標楷體" w:hAnsi="標楷體"/>
                <w:szCs w:val="24"/>
              </w:rPr>
            </w:pPr>
            <w:r w:rsidRPr="005B5A1B">
              <w:rPr>
                <w:rFonts w:ascii="標楷體" w:eastAsia="標楷體" w:hAnsi="標楷體" w:hint="eastAsia"/>
                <w:szCs w:val="24"/>
              </w:rPr>
              <w:t>討論</w:t>
            </w:r>
          </w:p>
          <w:p w14:paraId="4488216B" w14:textId="77777777" w:rsidR="005B5A1B" w:rsidRPr="005B5A1B" w:rsidRDefault="005B5A1B" w:rsidP="005B5A1B">
            <w:pPr>
              <w:widowControl/>
              <w:suppressAutoHyphens/>
              <w:snapToGrid w:val="0"/>
              <w:jc w:val="both"/>
              <w:rPr>
                <w:rFonts w:ascii="標楷體" w:eastAsia="標楷體" w:hAnsi="標楷體"/>
                <w:szCs w:val="24"/>
              </w:rPr>
            </w:pPr>
            <w:r w:rsidRPr="005B5A1B">
              <w:rPr>
                <w:rFonts w:ascii="標楷體" w:eastAsia="標楷體" w:hAnsi="標楷體" w:hint="eastAsia"/>
                <w:szCs w:val="24"/>
              </w:rPr>
              <w:t>口語評量</w:t>
            </w:r>
          </w:p>
          <w:p w14:paraId="3576E0E9" w14:textId="77777777" w:rsidR="002D66D5" w:rsidRPr="008D4D59" w:rsidRDefault="005B5A1B" w:rsidP="005B5A1B">
            <w:pPr>
              <w:widowControl/>
              <w:suppressAutoHyphens/>
              <w:snapToGrid w:val="0"/>
              <w:jc w:val="both"/>
              <w:rPr>
                <w:rFonts w:ascii="標楷體" w:eastAsia="標楷體" w:hAnsi="標楷體"/>
                <w:kern w:val="0"/>
                <w:szCs w:val="24"/>
              </w:rPr>
            </w:pPr>
            <w:r>
              <w:rPr>
                <w:rFonts w:ascii="標楷體" w:eastAsia="標楷體" w:hAnsi="標楷體" w:hint="eastAsia"/>
                <w:szCs w:val="24"/>
              </w:rPr>
              <w:t>活動進行</w:t>
            </w:r>
          </w:p>
        </w:tc>
        <w:tc>
          <w:tcPr>
            <w:tcW w:w="1559" w:type="dxa"/>
          </w:tcPr>
          <w:p w14:paraId="2C9F18B9" w14:textId="77777777" w:rsidR="002D66D5" w:rsidRPr="008D4D59" w:rsidRDefault="002D66D5" w:rsidP="008D4D59">
            <w:pPr>
              <w:ind w:left="-29"/>
              <w:rPr>
                <w:rFonts w:ascii="標楷體" w:eastAsia="標楷體" w:hAnsi="標楷體"/>
                <w:szCs w:val="24"/>
              </w:rPr>
            </w:pPr>
          </w:p>
        </w:tc>
      </w:tr>
      <w:tr w:rsidR="008D4D59" w:rsidRPr="002C75F0" w14:paraId="4215F699" w14:textId="77777777" w:rsidTr="008D4D59">
        <w:trPr>
          <w:cantSplit/>
          <w:trHeight w:val="1038"/>
        </w:trPr>
        <w:tc>
          <w:tcPr>
            <w:tcW w:w="1134" w:type="dxa"/>
          </w:tcPr>
          <w:p w14:paraId="600CCD66" w14:textId="77777777" w:rsidR="008D4D59" w:rsidRPr="008D4D59" w:rsidRDefault="008D4D59" w:rsidP="008D4D59">
            <w:pPr>
              <w:jc w:val="center"/>
              <w:rPr>
                <w:rFonts w:ascii="標楷體" w:eastAsia="標楷體" w:hAnsi="標楷體"/>
                <w:szCs w:val="24"/>
              </w:rPr>
            </w:pPr>
            <w:r w:rsidRPr="008D4D59">
              <w:rPr>
                <w:rFonts w:ascii="標楷體" w:eastAsia="標楷體" w:hAnsi="標楷體" w:hint="eastAsia"/>
                <w:szCs w:val="24"/>
              </w:rPr>
              <w:t>第1</w:t>
            </w:r>
            <w:r w:rsidRPr="008D4D59">
              <w:rPr>
                <w:rFonts w:ascii="標楷體" w:eastAsia="標楷體" w:hAnsi="標楷體"/>
                <w:szCs w:val="24"/>
              </w:rPr>
              <w:t>8</w:t>
            </w:r>
            <w:r w:rsidRPr="008D4D59">
              <w:rPr>
                <w:rFonts w:ascii="標楷體" w:eastAsia="標楷體" w:hAnsi="標楷體" w:hint="eastAsia"/>
                <w:szCs w:val="24"/>
              </w:rPr>
              <w:t>週</w:t>
            </w:r>
          </w:p>
          <w:p w14:paraId="6630A230" w14:textId="77777777" w:rsidR="008D4D59" w:rsidRPr="008D4D59" w:rsidRDefault="008D4D59" w:rsidP="008D4D59">
            <w:pPr>
              <w:jc w:val="center"/>
              <w:rPr>
                <w:rFonts w:ascii="標楷體" w:eastAsia="標楷體" w:hAnsi="標楷體"/>
                <w:szCs w:val="24"/>
              </w:rPr>
            </w:pPr>
            <w:r w:rsidRPr="008D4D59">
              <w:rPr>
                <w:rFonts w:ascii="標楷體" w:eastAsia="標楷體" w:hAnsi="標楷體" w:hint="eastAsia"/>
                <w:szCs w:val="24"/>
              </w:rPr>
              <w:t>～</w:t>
            </w:r>
          </w:p>
          <w:p w14:paraId="72CAE6FF" w14:textId="77777777" w:rsidR="008D4D59" w:rsidRPr="008D4D59" w:rsidRDefault="008D4D59" w:rsidP="008D4D59">
            <w:pPr>
              <w:jc w:val="center"/>
              <w:rPr>
                <w:rFonts w:ascii="標楷體" w:eastAsia="標楷體" w:hAnsi="標楷體"/>
                <w:szCs w:val="24"/>
              </w:rPr>
            </w:pPr>
            <w:r w:rsidRPr="008D4D59">
              <w:rPr>
                <w:rFonts w:ascii="標楷體" w:eastAsia="標楷體" w:hAnsi="標楷體" w:hint="eastAsia"/>
                <w:szCs w:val="24"/>
              </w:rPr>
              <w:t>第2</w:t>
            </w:r>
            <w:r w:rsidRPr="008D4D59">
              <w:rPr>
                <w:rFonts w:ascii="標楷體" w:eastAsia="標楷體" w:hAnsi="標楷體"/>
                <w:szCs w:val="24"/>
              </w:rPr>
              <w:t>0</w:t>
            </w:r>
            <w:r w:rsidRPr="008D4D59">
              <w:rPr>
                <w:rFonts w:ascii="標楷體" w:eastAsia="標楷體" w:hAnsi="標楷體" w:hint="eastAsia"/>
                <w:szCs w:val="24"/>
              </w:rPr>
              <w:t>週</w:t>
            </w:r>
          </w:p>
        </w:tc>
        <w:tc>
          <w:tcPr>
            <w:tcW w:w="3260" w:type="dxa"/>
          </w:tcPr>
          <w:p w14:paraId="6D0CC37D" w14:textId="77777777" w:rsidR="008D4D59" w:rsidRDefault="005B5A1B" w:rsidP="008D4D59">
            <w:pPr>
              <w:widowControl/>
              <w:suppressAutoHyphens/>
              <w:snapToGrid w:val="0"/>
              <w:jc w:val="both"/>
              <w:rPr>
                <w:rFonts w:ascii="標楷體" w:eastAsia="標楷體" w:hAnsi="標楷體"/>
                <w:szCs w:val="24"/>
              </w:rPr>
            </w:pPr>
            <w:r>
              <w:rPr>
                <w:rFonts w:ascii="標楷體" w:eastAsia="標楷體" w:hAnsi="標楷體" w:hint="eastAsia"/>
                <w:szCs w:val="24"/>
              </w:rPr>
              <w:t>認識校園中的物質</w:t>
            </w:r>
          </w:p>
          <w:p w14:paraId="1DB4802F" w14:textId="77777777" w:rsidR="005B5A1B" w:rsidRPr="005B5A1B" w:rsidRDefault="005B5A1B" w:rsidP="008D4D59">
            <w:pPr>
              <w:widowControl/>
              <w:suppressAutoHyphens/>
              <w:snapToGrid w:val="0"/>
              <w:jc w:val="both"/>
              <w:rPr>
                <w:rFonts w:ascii="標楷體" w:eastAsia="標楷體" w:hAnsi="標楷體"/>
                <w:szCs w:val="24"/>
              </w:rPr>
            </w:pPr>
            <w:r>
              <w:rPr>
                <w:rFonts w:ascii="標楷體" w:eastAsia="標楷體" w:hAnsi="標楷體" w:hint="eastAsia"/>
                <w:szCs w:val="24"/>
              </w:rPr>
              <w:t>本次的活動希望學生利用所學知識，實際在校園中發現常見物質之元素，並利用學校圖書館及網路資源，查詢常見元素資料，並培養學生組織能力及團隊精神。</w:t>
            </w:r>
          </w:p>
        </w:tc>
        <w:tc>
          <w:tcPr>
            <w:tcW w:w="709" w:type="dxa"/>
          </w:tcPr>
          <w:p w14:paraId="30A64299" w14:textId="77777777" w:rsidR="008D4D59" w:rsidRPr="008D4D59" w:rsidRDefault="008D4D59" w:rsidP="008D4D59">
            <w:pPr>
              <w:widowControl/>
              <w:ind w:left="317" w:hangingChars="132" w:hanging="317"/>
              <w:jc w:val="center"/>
              <w:rPr>
                <w:rFonts w:ascii="標楷體" w:eastAsia="標楷體" w:hAnsi="標楷體"/>
                <w:szCs w:val="24"/>
              </w:rPr>
            </w:pPr>
            <w:r w:rsidRPr="008D4D59">
              <w:rPr>
                <w:rFonts w:ascii="標楷體" w:eastAsia="標楷體" w:hAnsi="標楷體" w:hint="eastAsia"/>
                <w:szCs w:val="24"/>
              </w:rPr>
              <w:t>3</w:t>
            </w:r>
          </w:p>
        </w:tc>
        <w:tc>
          <w:tcPr>
            <w:tcW w:w="1418" w:type="dxa"/>
          </w:tcPr>
          <w:p w14:paraId="7555B1E8" w14:textId="77777777" w:rsidR="008D4D59" w:rsidRPr="005B5A1B" w:rsidRDefault="005B5A1B" w:rsidP="005B5A1B">
            <w:pPr>
              <w:widowControl/>
              <w:suppressAutoHyphens/>
              <w:snapToGrid w:val="0"/>
              <w:jc w:val="both"/>
              <w:rPr>
                <w:rFonts w:ascii="標楷體" w:eastAsia="標楷體" w:hAnsi="標楷體"/>
                <w:szCs w:val="24"/>
              </w:rPr>
            </w:pPr>
            <w:r>
              <w:rPr>
                <w:rFonts w:ascii="標楷體" w:eastAsia="標楷體" w:hAnsi="標楷體" w:hint="eastAsia"/>
                <w:szCs w:val="24"/>
              </w:rPr>
              <w:t>放大鏡、週期表、參考書籍</w:t>
            </w:r>
          </w:p>
        </w:tc>
        <w:tc>
          <w:tcPr>
            <w:tcW w:w="1417" w:type="dxa"/>
          </w:tcPr>
          <w:p w14:paraId="739718AD" w14:textId="77777777" w:rsidR="005B5A1B" w:rsidRPr="005B5A1B" w:rsidRDefault="005B5A1B" w:rsidP="005B5A1B">
            <w:pPr>
              <w:widowControl/>
              <w:suppressAutoHyphens/>
              <w:snapToGrid w:val="0"/>
              <w:jc w:val="both"/>
              <w:rPr>
                <w:rFonts w:ascii="標楷體" w:eastAsia="標楷體" w:hAnsi="標楷體"/>
                <w:szCs w:val="24"/>
              </w:rPr>
            </w:pPr>
            <w:r w:rsidRPr="005B5A1B">
              <w:rPr>
                <w:rFonts w:ascii="標楷體" w:eastAsia="標楷體" w:hAnsi="標楷體" w:hint="eastAsia"/>
                <w:szCs w:val="24"/>
              </w:rPr>
              <w:t>討論</w:t>
            </w:r>
          </w:p>
          <w:p w14:paraId="069A8762" w14:textId="77777777" w:rsidR="005B5A1B" w:rsidRPr="005B5A1B" w:rsidRDefault="005B5A1B" w:rsidP="005B5A1B">
            <w:pPr>
              <w:widowControl/>
              <w:suppressAutoHyphens/>
              <w:snapToGrid w:val="0"/>
              <w:jc w:val="both"/>
              <w:rPr>
                <w:rFonts w:ascii="標楷體" w:eastAsia="標楷體" w:hAnsi="標楷體"/>
                <w:szCs w:val="24"/>
              </w:rPr>
            </w:pPr>
            <w:r w:rsidRPr="005B5A1B">
              <w:rPr>
                <w:rFonts w:ascii="標楷體" w:eastAsia="標楷體" w:hAnsi="標楷體" w:hint="eastAsia"/>
                <w:szCs w:val="24"/>
              </w:rPr>
              <w:t>口語評量</w:t>
            </w:r>
          </w:p>
          <w:p w14:paraId="714868AE" w14:textId="77777777" w:rsidR="008D4D59" w:rsidRPr="005B5A1B" w:rsidRDefault="005B5A1B" w:rsidP="005B5A1B">
            <w:pPr>
              <w:widowControl/>
              <w:suppressAutoHyphens/>
              <w:snapToGrid w:val="0"/>
              <w:jc w:val="both"/>
              <w:rPr>
                <w:rFonts w:ascii="標楷體" w:eastAsia="標楷體" w:hAnsi="標楷體"/>
                <w:szCs w:val="24"/>
              </w:rPr>
            </w:pPr>
            <w:r>
              <w:rPr>
                <w:rFonts w:ascii="標楷體" w:eastAsia="標楷體" w:hAnsi="標楷體" w:hint="eastAsia"/>
                <w:szCs w:val="24"/>
              </w:rPr>
              <w:t>活動進行</w:t>
            </w:r>
          </w:p>
        </w:tc>
        <w:tc>
          <w:tcPr>
            <w:tcW w:w="1559" w:type="dxa"/>
          </w:tcPr>
          <w:p w14:paraId="01E4D041" w14:textId="77777777" w:rsidR="008D4D59" w:rsidRPr="008D4D59" w:rsidRDefault="008D4D59" w:rsidP="008D4D59">
            <w:pPr>
              <w:ind w:left="-29"/>
              <w:rPr>
                <w:rFonts w:ascii="標楷體" w:eastAsia="標楷體" w:hAnsi="標楷體"/>
                <w:szCs w:val="24"/>
              </w:rPr>
            </w:pPr>
          </w:p>
        </w:tc>
      </w:tr>
      <w:tr w:rsidR="008D4D59" w:rsidRPr="002C75F0" w14:paraId="15A824C1" w14:textId="77777777" w:rsidTr="00CF2826">
        <w:trPr>
          <w:cantSplit/>
          <w:trHeight w:val="1038"/>
        </w:trPr>
        <w:tc>
          <w:tcPr>
            <w:tcW w:w="1134" w:type="dxa"/>
          </w:tcPr>
          <w:p w14:paraId="5FA23322" w14:textId="77777777" w:rsidR="008D4D59" w:rsidRPr="008D4D59" w:rsidRDefault="008D4D59" w:rsidP="008D4D59">
            <w:pPr>
              <w:jc w:val="center"/>
              <w:rPr>
                <w:rFonts w:ascii="標楷體" w:eastAsia="標楷體" w:hAnsi="標楷體"/>
                <w:szCs w:val="24"/>
              </w:rPr>
            </w:pPr>
            <w:r w:rsidRPr="008D4D59">
              <w:rPr>
                <w:rFonts w:ascii="標楷體" w:eastAsia="標楷體" w:hAnsi="標楷體" w:hint="eastAsia"/>
                <w:szCs w:val="24"/>
              </w:rPr>
              <w:t>第21週</w:t>
            </w:r>
          </w:p>
        </w:tc>
        <w:tc>
          <w:tcPr>
            <w:tcW w:w="3260" w:type="dxa"/>
          </w:tcPr>
          <w:p w14:paraId="6C90913D" w14:textId="4287D189" w:rsidR="008D4D59" w:rsidRPr="008D4D59" w:rsidRDefault="006C6005" w:rsidP="008D4D59">
            <w:pPr>
              <w:rPr>
                <w:rFonts w:ascii="標楷體" w:eastAsia="標楷體" w:hAnsi="標楷體" w:cs="新細明體"/>
                <w:color w:val="000000" w:themeColor="text1"/>
                <w:kern w:val="0"/>
                <w:szCs w:val="24"/>
              </w:rPr>
            </w:pPr>
            <w:r w:rsidRPr="006C6005">
              <w:rPr>
                <w:rFonts w:ascii="標楷體" w:eastAsia="標楷體" w:hAnsi="標楷體" w:cs="標楷體" w:hint="eastAsia"/>
              </w:rPr>
              <w:t>觀念複習與釐清</w:t>
            </w:r>
          </w:p>
        </w:tc>
        <w:tc>
          <w:tcPr>
            <w:tcW w:w="709" w:type="dxa"/>
          </w:tcPr>
          <w:p w14:paraId="0120D4F7" w14:textId="77777777" w:rsidR="008D4D59" w:rsidRPr="008D4D59" w:rsidRDefault="008D4D59" w:rsidP="008D4D59">
            <w:pPr>
              <w:widowControl/>
              <w:ind w:left="317" w:hangingChars="132" w:hanging="317"/>
              <w:jc w:val="center"/>
              <w:rPr>
                <w:rFonts w:ascii="標楷體" w:eastAsia="標楷體" w:hAnsi="標楷體"/>
                <w:szCs w:val="24"/>
              </w:rPr>
            </w:pPr>
            <w:r w:rsidRPr="008D4D59">
              <w:rPr>
                <w:rFonts w:ascii="標楷體" w:eastAsia="標楷體" w:hAnsi="標楷體" w:hint="eastAsia"/>
                <w:szCs w:val="24"/>
              </w:rPr>
              <w:t>1</w:t>
            </w:r>
          </w:p>
        </w:tc>
        <w:tc>
          <w:tcPr>
            <w:tcW w:w="1418" w:type="dxa"/>
          </w:tcPr>
          <w:p w14:paraId="6396A853" w14:textId="77777777" w:rsidR="008D4D59" w:rsidRPr="008D4D59" w:rsidRDefault="008D4D59" w:rsidP="008D4D59">
            <w:pPr>
              <w:ind w:leftChars="13" w:left="31"/>
              <w:rPr>
                <w:rFonts w:ascii="標楷體" w:eastAsia="標楷體" w:hAnsi="標楷體" w:cs="標楷體"/>
                <w:kern w:val="0"/>
                <w:szCs w:val="24"/>
              </w:rPr>
            </w:pPr>
          </w:p>
        </w:tc>
        <w:tc>
          <w:tcPr>
            <w:tcW w:w="1417" w:type="dxa"/>
          </w:tcPr>
          <w:p w14:paraId="25C45285" w14:textId="77777777" w:rsidR="008D4D59" w:rsidRPr="008D4D59" w:rsidRDefault="008D4D59" w:rsidP="008D4D59">
            <w:pPr>
              <w:rPr>
                <w:rFonts w:ascii="標楷體" w:eastAsia="標楷體" w:hAnsi="標楷體" w:cs="標楷體"/>
                <w:kern w:val="0"/>
                <w:szCs w:val="24"/>
              </w:rPr>
            </w:pPr>
            <w:r w:rsidRPr="008D4D59">
              <w:rPr>
                <w:rFonts w:ascii="標楷體" w:eastAsia="標楷體" w:hAnsi="標楷體" w:cs="標楷體" w:hint="eastAsia"/>
                <w:kern w:val="0"/>
                <w:szCs w:val="24"/>
              </w:rPr>
              <w:t>紙筆測驗</w:t>
            </w:r>
          </w:p>
        </w:tc>
        <w:tc>
          <w:tcPr>
            <w:tcW w:w="1559" w:type="dxa"/>
          </w:tcPr>
          <w:p w14:paraId="779E7980" w14:textId="77777777" w:rsidR="008D4D59" w:rsidRPr="008D4D59" w:rsidRDefault="008D4D59" w:rsidP="008D4D59">
            <w:pPr>
              <w:ind w:left="-29"/>
              <w:rPr>
                <w:rFonts w:ascii="標楷體" w:eastAsia="標楷體" w:hAnsi="標楷體"/>
                <w:szCs w:val="24"/>
              </w:rPr>
            </w:pPr>
          </w:p>
        </w:tc>
      </w:tr>
    </w:tbl>
    <w:p w14:paraId="6E96C053" w14:textId="77777777" w:rsidR="002C75F0" w:rsidRDefault="002C75F0" w:rsidP="002C75F0">
      <w:pPr>
        <w:rPr>
          <w:rFonts w:ascii="標楷體" w:eastAsia="標楷體" w:hAnsi="標楷體"/>
        </w:rPr>
      </w:pPr>
    </w:p>
    <w:p w14:paraId="285D238B" w14:textId="77777777" w:rsidR="002C75F0" w:rsidRDefault="002C75F0" w:rsidP="002C75F0">
      <w:pPr>
        <w:widowControl/>
        <w:rPr>
          <w:rFonts w:ascii="Arial" w:hAnsi="Arial" w:cs="Arial"/>
          <w:color w:val="000000"/>
          <w:kern w:val="3"/>
          <w:sz w:val="22"/>
          <w:lang w:bidi="en-US"/>
        </w:rPr>
      </w:pPr>
    </w:p>
    <w:p w14:paraId="18295AD9" w14:textId="3458218B" w:rsidR="006C6005" w:rsidRDefault="006C6005">
      <w:pPr>
        <w:widowControl/>
      </w:pPr>
      <w:r>
        <w:br w:type="page"/>
      </w:r>
    </w:p>
    <w:p w14:paraId="04E28827" w14:textId="242352D8" w:rsidR="00FE2E21" w:rsidRPr="003C69CA" w:rsidRDefault="00FE2E21" w:rsidP="00FE2E21">
      <w:pPr>
        <w:snapToGrid w:val="0"/>
        <w:spacing w:afterLines="50" w:after="180" w:line="260" w:lineRule="exact"/>
        <w:rPr>
          <w:rFonts w:ascii="標楷體" w:eastAsia="標楷體" w:hAnsi="標楷體"/>
          <w:b/>
          <w:sz w:val="28"/>
          <w:szCs w:val="28"/>
        </w:rPr>
      </w:pPr>
      <w:r>
        <w:rPr>
          <w:rFonts w:ascii="標楷體" w:eastAsia="標楷體" w:hAnsi="標楷體" w:hint="eastAsia"/>
          <w:b/>
          <w:sz w:val="28"/>
          <w:szCs w:val="28"/>
        </w:rPr>
        <w:lastRenderedPageBreak/>
        <w:t>八</w:t>
      </w:r>
      <w:r w:rsidRPr="003C69CA">
        <w:rPr>
          <w:rFonts w:ascii="標楷體" w:eastAsia="標楷體" w:hAnsi="標楷體" w:hint="eastAsia"/>
          <w:b/>
          <w:sz w:val="28"/>
          <w:szCs w:val="28"/>
        </w:rPr>
        <w:t>年級彈性學習課程計畫</w:t>
      </w:r>
    </w:p>
    <w:p w14:paraId="2C320516" w14:textId="77777777" w:rsidR="00FE2E21" w:rsidRPr="006C6005" w:rsidRDefault="00FE2E21" w:rsidP="00FE2E21">
      <w:pPr>
        <w:jc w:val="center"/>
        <w:rPr>
          <w:rFonts w:ascii="標楷體" w:eastAsia="標楷體" w:hAnsi="標楷體" w:cs="標楷體"/>
          <w:szCs w:val="24"/>
        </w:rPr>
      </w:pPr>
      <w:r w:rsidRPr="001727C5">
        <w:rPr>
          <w:rFonts w:ascii="標楷體" w:eastAsia="標楷體" w:hAnsi="標楷體" w:hint="eastAsia"/>
          <w:sz w:val="28"/>
          <w:szCs w:val="28"/>
        </w:rPr>
        <w:t>《彈性課程</w:t>
      </w:r>
      <w:r>
        <w:rPr>
          <w:rFonts w:ascii="標楷體" w:eastAsia="標楷體" w:hAnsi="標楷體" w:hint="eastAsia"/>
          <w:sz w:val="28"/>
          <w:szCs w:val="28"/>
        </w:rPr>
        <w:t>名稱</w:t>
      </w:r>
      <w:r>
        <w:rPr>
          <w:rFonts w:ascii="標楷體" w:eastAsia="標楷體" w:hAnsi="標楷體"/>
          <w:sz w:val="28"/>
          <w:szCs w:val="28"/>
        </w:rPr>
        <w:t>—</w:t>
      </w:r>
      <w:r w:rsidRPr="007F1133">
        <w:rPr>
          <w:rFonts w:ascii="標楷體" w:eastAsia="標楷體" w:hAnsi="標楷體" w:hint="eastAsia"/>
          <w:szCs w:val="24"/>
        </w:rPr>
        <w:t>數理科學專題I STEM觀念實作</w:t>
      </w:r>
      <w:r w:rsidRPr="001727C5">
        <w:rPr>
          <w:rFonts w:ascii="標楷體" w:eastAsia="標楷體" w:hAnsi="標楷體" w:hint="eastAsia"/>
          <w:sz w:val="28"/>
          <w:szCs w:val="28"/>
        </w:rPr>
        <w:t>》</w:t>
      </w:r>
    </w:p>
    <w:p w14:paraId="403E564B" w14:textId="0E400389" w:rsidR="00FE2E21" w:rsidRPr="00107353" w:rsidRDefault="00FE2E21" w:rsidP="00FE2E21">
      <w:pPr>
        <w:ind w:right="960"/>
        <w:jc w:val="center"/>
        <w:rPr>
          <w:szCs w:val="24"/>
        </w:rPr>
      </w:pPr>
      <w:r>
        <w:rPr>
          <w:rFonts w:ascii="標楷體" w:eastAsia="標楷體" w:hAnsi="標楷體" w:cs="全字庫正楷體" w:hint="eastAsia"/>
          <w:szCs w:val="24"/>
        </w:rPr>
        <w:t xml:space="preserve">                                                     </w:t>
      </w:r>
      <w:r w:rsidRPr="00107353">
        <w:rPr>
          <w:rFonts w:ascii="標楷體" w:eastAsia="標楷體" w:hAnsi="標楷體" w:cs="全字庫正楷體"/>
          <w:szCs w:val="24"/>
        </w:rPr>
        <w:t>設計者：</w:t>
      </w:r>
      <w:r>
        <w:rPr>
          <w:rFonts w:ascii="標楷體" w:eastAsia="標楷體" w:hAnsi="標楷體" w:cs="全字庫正楷體" w:hint="eastAsia"/>
          <w:szCs w:val="24"/>
        </w:rPr>
        <w:t>高健元</w:t>
      </w:r>
    </w:p>
    <w:p w14:paraId="3281407B" w14:textId="77777777" w:rsidR="00FE2E21" w:rsidRPr="00EE5480" w:rsidRDefault="00FE2E21" w:rsidP="00FE2E21">
      <w:pPr>
        <w:snapToGrid w:val="0"/>
        <w:spacing w:line="260" w:lineRule="exact"/>
        <w:rPr>
          <w:rFonts w:ascii="標楷體" w:eastAsia="標楷體" w:hAnsi="標楷體"/>
        </w:rPr>
      </w:pPr>
      <w:r w:rsidRPr="00EE5480">
        <w:rPr>
          <w:rFonts w:ascii="標楷體" w:eastAsia="標楷體" w:hAnsi="標楷體" w:hint="eastAsia"/>
        </w:rPr>
        <w:t xml:space="preserve">  (一)彈性學習課程四類別:</w:t>
      </w:r>
    </w:p>
    <w:p w14:paraId="23938DB2" w14:textId="47DA6235" w:rsidR="00FE2E21" w:rsidRPr="00EE5480" w:rsidRDefault="00FE2E21" w:rsidP="00FE2E21">
      <w:pPr>
        <w:snapToGrid w:val="0"/>
        <w:spacing w:line="260" w:lineRule="exact"/>
        <w:rPr>
          <w:rFonts w:ascii="標楷體" w:eastAsia="標楷體" w:hAnsi="標楷體"/>
        </w:rPr>
      </w:pPr>
      <w:r>
        <w:rPr>
          <w:rFonts w:ascii="標楷體" w:eastAsia="標楷體" w:hAnsi="標楷體" w:hint="eastAsia"/>
          <w:b/>
          <w:color w:val="FF0000"/>
        </w:rPr>
        <w:t xml:space="preserve">      </w:t>
      </w:r>
      <w:r w:rsidRPr="00EE5480">
        <w:rPr>
          <w:rFonts w:ascii="標楷體" w:eastAsia="標楷體" w:hAnsi="標楷體" w:hint="eastAsia"/>
        </w:rPr>
        <w:t>1.</w:t>
      </w:r>
      <w:r>
        <w:rPr>
          <w:rFonts w:ascii="標楷體" w:eastAsia="標楷體" w:hAnsi="標楷體" w:hint="eastAsia"/>
        </w:rPr>
        <w:t>■</w:t>
      </w:r>
      <w:r w:rsidRPr="00EE5480">
        <w:rPr>
          <w:rFonts w:ascii="標楷體" w:eastAsia="標楷體" w:hAnsi="標楷體" w:hint="eastAsia"/>
        </w:rPr>
        <w:t>統整性探究課程 (</w:t>
      </w:r>
      <w:r>
        <w:rPr>
          <w:rFonts w:ascii="標楷體" w:eastAsia="標楷體" w:hAnsi="標楷體" w:hint="eastAsia"/>
        </w:rPr>
        <w:t>■</w:t>
      </w:r>
      <w:r w:rsidRPr="00EE5480">
        <w:rPr>
          <w:rFonts w:ascii="標楷體" w:eastAsia="標楷體" w:hAnsi="標楷體" w:hint="eastAsia"/>
        </w:rPr>
        <w:t xml:space="preserve">主題□專題□議題)  </w:t>
      </w:r>
    </w:p>
    <w:p w14:paraId="6EAFA56D" w14:textId="77777777" w:rsidR="00FE2E21" w:rsidRPr="00EE5480" w:rsidRDefault="00FE2E21" w:rsidP="00FE2E21">
      <w:pPr>
        <w:snapToGrid w:val="0"/>
        <w:spacing w:line="260" w:lineRule="exact"/>
        <w:rPr>
          <w:rFonts w:ascii="標楷體" w:eastAsia="標楷體" w:hAnsi="標楷體"/>
        </w:rPr>
      </w:pPr>
      <w:r w:rsidRPr="00EE5480">
        <w:rPr>
          <w:rFonts w:ascii="標楷體" w:eastAsia="標楷體" w:hAnsi="標楷體" w:hint="eastAsia"/>
        </w:rPr>
        <w:t xml:space="preserve">      2.□社團活動與技藝課程(□社團活動□技藝課程)</w:t>
      </w:r>
    </w:p>
    <w:p w14:paraId="636A368A" w14:textId="77777777" w:rsidR="00FE2E21" w:rsidRPr="00EE5480" w:rsidRDefault="00FE2E21" w:rsidP="00FE2E21">
      <w:pPr>
        <w:snapToGrid w:val="0"/>
        <w:spacing w:line="260" w:lineRule="exact"/>
        <w:rPr>
          <w:rFonts w:ascii="標楷體" w:eastAsia="標楷體" w:hAnsi="標楷體"/>
        </w:rPr>
      </w:pPr>
      <w:r w:rsidRPr="00EE5480">
        <w:rPr>
          <w:rFonts w:ascii="標楷體" w:eastAsia="標楷體" w:hAnsi="標楷體" w:hint="eastAsia"/>
        </w:rPr>
        <w:t xml:space="preserve">      3.□特殊需求領域課程</w:t>
      </w:r>
    </w:p>
    <w:p w14:paraId="7CBB345B" w14:textId="77777777" w:rsidR="00FE2E21" w:rsidRPr="003C69CA" w:rsidRDefault="00FE2E21" w:rsidP="00FE2E21">
      <w:pPr>
        <w:snapToGrid w:val="0"/>
        <w:spacing w:line="260" w:lineRule="exact"/>
        <w:ind w:left="2645" w:hangingChars="1102" w:hanging="2645"/>
        <w:rPr>
          <w:rFonts w:ascii="標楷體" w:eastAsia="標楷體" w:hAnsi="標楷體"/>
          <w:sz w:val="28"/>
          <w:szCs w:val="28"/>
        </w:rPr>
      </w:pPr>
      <w:r w:rsidRPr="00EE5480">
        <w:rPr>
          <w:rFonts w:ascii="標楷體" w:eastAsia="標楷體" w:hAnsi="標楷體" w:hint="eastAsia"/>
        </w:rPr>
        <w:t xml:space="preserve">      4.□其他類課程:</w:t>
      </w:r>
      <w:r w:rsidRPr="003C69CA">
        <w:rPr>
          <w:rFonts w:ascii="標楷體" w:eastAsia="標楷體" w:hAnsi="標楷體" w:hint="eastAsia"/>
          <w:b/>
        </w:rPr>
        <w:t xml:space="preserve"> </w:t>
      </w:r>
      <w:r w:rsidRPr="003C69CA">
        <w:rPr>
          <w:rFonts w:ascii="標楷體" w:eastAsia="標楷體" w:hAnsi="標楷體" w:hint="eastAsia"/>
        </w:rPr>
        <w:t>□本土語文/新住民語文□服務學習□戶外教育□班際或校際交流</w:t>
      </w:r>
      <w:r>
        <w:rPr>
          <w:rFonts w:ascii="標楷體" w:eastAsia="標楷體" w:hAnsi="標楷體" w:hint="eastAsia"/>
        </w:rPr>
        <w:t xml:space="preserve">   </w:t>
      </w:r>
      <w:r w:rsidRPr="003C69CA">
        <w:rPr>
          <w:rFonts w:ascii="標楷體" w:eastAsia="標楷體" w:hAnsi="標楷體" w:hint="eastAsia"/>
        </w:rPr>
        <w:t>□自治活動□班級輔導□學生自主學習□領域補救教學</w:t>
      </w:r>
    </w:p>
    <w:p w14:paraId="34D47A4D" w14:textId="77777777" w:rsidR="00FE2E21" w:rsidRPr="002C75F0" w:rsidRDefault="00FE2E21" w:rsidP="00FE2E21">
      <w:pPr>
        <w:spacing w:line="400" w:lineRule="exact"/>
        <w:jc w:val="both"/>
        <w:rPr>
          <w:rFonts w:ascii="標楷體" w:eastAsia="標楷體" w:hAnsi="標楷體"/>
          <w:szCs w:val="24"/>
        </w:rPr>
      </w:pPr>
      <w:r>
        <w:rPr>
          <w:rFonts w:ascii="標楷體" w:eastAsia="標楷體" w:hAnsi="標楷體" w:hint="eastAsia"/>
          <w:szCs w:val="24"/>
        </w:rPr>
        <w:t xml:space="preserve">  (二)</w:t>
      </w:r>
      <w:r w:rsidRPr="002C75F0">
        <w:rPr>
          <w:rFonts w:ascii="標楷體" w:eastAsia="標楷體" w:hAnsi="標楷體" w:hint="eastAsia"/>
          <w:szCs w:val="24"/>
        </w:rPr>
        <w:t>每週學習節數</w:t>
      </w:r>
      <w:r>
        <w:rPr>
          <w:rFonts w:ascii="標楷體" w:eastAsia="標楷體" w:hAnsi="標楷體" w:hint="eastAsia"/>
          <w:szCs w:val="24"/>
        </w:rPr>
        <w:t>(1)</w:t>
      </w:r>
      <w:r w:rsidRPr="002C75F0">
        <w:rPr>
          <w:rFonts w:ascii="標楷體" w:eastAsia="標楷體" w:hAnsi="標楷體" w:hint="eastAsia"/>
          <w:szCs w:val="24"/>
        </w:rPr>
        <w:t>節，本學期共</w:t>
      </w:r>
      <w:r>
        <w:rPr>
          <w:rFonts w:ascii="標楷體" w:eastAsia="標楷體" w:hAnsi="標楷體" w:hint="eastAsia"/>
          <w:szCs w:val="24"/>
        </w:rPr>
        <w:t>(20)</w:t>
      </w:r>
      <w:r w:rsidRPr="002C75F0">
        <w:rPr>
          <w:rFonts w:ascii="標楷體" w:eastAsia="標楷體" w:hAnsi="標楷體" w:hint="eastAsia"/>
          <w:szCs w:val="24"/>
        </w:rPr>
        <w:t>節。</w:t>
      </w:r>
    </w:p>
    <w:p w14:paraId="56649D89" w14:textId="77777777" w:rsidR="00FE2E21" w:rsidRPr="002C75F0" w:rsidRDefault="00FE2E21" w:rsidP="00FE2E21">
      <w:pPr>
        <w:spacing w:line="400" w:lineRule="exact"/>
        <w:jc w:val="both"/>
        <w:rPr>
          <w:rFonts w:ascii="標楷體" w:eastAsia="標楷體" w:hAnsi="標楷體"/>
          <w:szCs w:val="24"/>
        </w:rPr>
      </w:pPr>
      <w:r>
        <w:rPr>
          <w:rFonts w:ascii="標楷體" w:eastAsia="標楷體" w:hAnsi="標楷體" w:hint="eastAsia"/>
          <w:szCs w:val="24"/>
        </w:rPr>
        <w:t xml:space="preserve">  (三)</w:t>
      </w:r>
      <w:r w:rsidRPr="002C75F0">
        <w:rPr>
          <w:rFonts w:ascii="標楷體" w:eastAsia="標楷體" w:hAnsi="標楷體" w:hint="eastAsia"/>
          <w:szCs w:val="24"/>
        </w:rPr>
        <w:t>核心素養具體內涵</w:t>
      </w:r>
      <w:r w:rsidRPr="002C75F0">
        <w:rPr>
          <w:rFonts w:ascii="標楷體" w:eastAsia="標楷體" w:hAnsi="標楷體"/>
          <w:szCs w:val="24"/>
        </w:rPr>
        <w:t>：</w:t>
      </w:r>
    </w:p>
    <w:p w14:paraId="6CFC6822" w14:textId="77777777" w:rsidR="00FE2E21" w:rsidRPr="009A0BD2" w:rsidRDefault="00FE2E21" w:rsidP="00FE2E21">
      <w:pPr>
        <w:ind w:leftChars="200" w:left="480"/>
        <w:jc w:val="both"/>
        <w:rPr>
          <w:rFonts w:ascii="標楷體" w:eastAsia="標楷體" w:hAnsi="標楷體"/>
          <w:szCs w:val="24"/>
        </w:rPr>
      </w:pPr>
      <w:r w:rsidRPr="00440B91">
        <w:rPr>
          <w:rFonts w:ascii="標楷體" w:eastAsia="標楷體" w:hAnsi="標楷體" w:hint="eastAsia"/>
          <w:szCs w:val="24"/>
        </w:rPr>
        <w:t>A2系統思考與解決問題</w:t>
      </w:r>
    </w:p>
    <w:p w14:paraId="2A33D89D" w14:textId="77777777" w:rsidR="00FE2E21" w:rsidRPr="009A0BD2" w:rsidRDefault="00FE2E21" w:rsidP="00FE2E21">
      <w:pPr>
        <w:ind w:leftChars="200" w:left="480"/>
        <w:jc w:val="both"/>
        <w:rPr>
          <w:rFonts w:ascii="標楷體" w:eastAsia="標楷體" w:hAnsi="標楷體"/>
          <w:szCs w:val="24"/>
        </w:rPr>
      </w:pPr>
      <w:r w:rsidRPr="009A0BD2">
        <w:rPr>
          <w:rFonts w:ascii="標楷體" w:eastAsia="標楷體" w:hAnsi="標楷體" w:hint="eastAsia"/>
          <w:szCs w:val="24"/>
        </w:rPr>
        <w:t>B1符號運用與溝通表達</w:t>
      </w:r>
    </w:p>
    <w:p w14:paraId="2209C70B" w14:textId="77777777" w:rsidR="00FE2E21" w:rsidRDefault="00FE2E21" w:rsidP="00FE2E21">
      <w:pPr>
        <w:ind w:leftChars="200" w:left="480"/>
        <w:jc w:val="both"/>
        <w:rPr>
          <w:rFonts w:ascii="標楷體" w:eastAsia="標楷體" w:hAnsi="標楷體"/>
          <w:szCs w:val="24"/>
        </w:rPr>
      </w:pPr>
    </w:p>
    <w:p w14:paraId="6C25B9D3" w14:textId="77777777" w:rsidR="00FE2E21" w:rsidRPr="004A55BD" w:rsidRDefault="00FE2E21" w:rsidP="00FE2E21">
      <w:pPr>
        <w:jc w:val="both"/>
        <w:rPr>
          <w:rFonts w:ascii="標楷體" w:eastAsia="標楷體" w:hAnsi="標楷體"/>
          <w:szCs w:val="24"/>
        </w:rPr>
      </w:pPr>
      <w:r>
        <w:rPr>
          <w:rFonts w:ascii="標楷體" w:eastAsia="標楷體" w:hAnsi="標楷體" w:hint="eastAsia"/>
          <w:szCs w:val="24"/>
        </w:rPr>
        <w:t xml:space="preserve">  (四)</w:t>
      </w:r>
      <w:r w:rsidRPr="004A55BD">
        <w:rPr>
          <w:rFonts w:ascii="標楷體" w:eastAsia="標楷體" w:hAnsi="標楷體" w:hint="eastAsia"/>
          <w:szCs w:val="24"/>
        </w:rPr>
        <w:t>核心素養呼應說明</w:t>
      </w:r>
    </w:p>
    <w:p w14:paraId="7E56C2C4" w14:textId="77777777" w:rsidR="00FE2E21" w:rsidRDefault="00FE2E21" w:rsidP="00FE2E21">
      <w:pPr>
        <w:ind w:leftChars="200" w:left="480"/>
        <w:jc w:val="both"/>
        <w:rPr>
          <w:rFonts w:ascii="標楷體" w:eastAsia="標楷體" w:hAnsi="標楷體"/>
          <w:szCs w:val="24"/>
        </w:rPr>
      </w:pPr>
      <w:r w:rsidRPr="00440B91">
        <w:rPr>
          <w:rFonts w:ascii="標楷體" w:eastAsia="標楷體" w:hAnsi="標楷體" w:hint="eastAsia"/>
          <w:szCs w:val="24"/>
        </w:rPr>
        <w:t>自-J-A2能將所習得的科學知識，連結到自己觀察到的自然現象及實驗數據，學習自我或團體探索證據、回應多元觀點，並能對問題、方法、資訊或數據的可信性抱持合理的懷疑態度或進行檢核，提出問題可能的解決方案。</w:t>
      </w:r>
    </w:p>
    <w:p w14:paraId="617AE7CA" w14:textId="77777777" w:rsidR="00FE2E21" w:rsidRDefault="00FE2E21" w:rsidP="00FE2E21">
      <w:pPr>
        <w:ind w:leftChars="200" w:left="480"/>
        <w:jc w:val="both"/>
        <w:rPr>
          <w:rFonts w:ascii="標楷體" w:eastAsia="標楷體" w:hAnsi="標楷體"/>
          <w:szCs w:val="24"/>
        </w:rPr>
      </w:pPr>
      <w:r w:rsidRPr="00503774">
        <w:rPr>
          <w:rFonts w:ascii="標楷體" w:eastAsia="標楷體" w:hAnsi="標楷體" w:hint="eastAsia"/>
          <w:szCs w:val="24"/>
        </w:rPr>
        <w:t>自-J-B1能分析歸納、製作圖表、使用資訊及數學運算等方法，整理自然科學資訊或數據，並利用口語、影像、文字與圖案、繪圖或實物、科學名詞、數學公式、模型等，表達探究之過程、發現與成果、價值和限制等。</w:t>
      </w:r>
    </w:p>
    <w:p w14:paraId="431B23B3" w14:textId="77777777" w:rsidR="00FE2E21" w:rsidRDefault="00FE2E21" w:rsidP="00FE2E21">
      <w:pPr>
        <w:spacing w:line="400" w:lineRule="exact"/>
        <w:jc w:val="both"/>
        <w:rPr>
          <w:rFonts w:ascii="標楷體" w:eastAsia="標楷體" w:hAnsi="標楷體"/>
          <w:szCs w:val="24"/>
        </w:rPr>
      </w:pPr>
    </w:p>
    <w:p w14:paraId="0335526A" w14:textId="77777777" w:rsidR="00FE2E21" w:rsidRPr="00EE5480" w:rsidRDefault="00FE2E21" w:rsidP="00FE2E21">
      <w:pPr>
        <w:spacing w:line="400" w:lineRule="exact"/>
        <w:jc w:val="both"/>
        <w:rPr>
          <w:rFonts w:ascii="標楷體" w:eastAsia="標楷體" w:hAnsi="標楷體"/>
          <w:szCs w:val="24"/>
        </w:rPr>
      </w:pPr>
      <w:r>
        <w:rPr>
          <w:rFonts w:ascii="標楷體" w:eastAsia="標楷體" w:hAnsi="標楷體" w:hint="eastAsia"/>
          <w:szCs w:val="24"/>
        </w:rPr>
        <w:t xml:space="preserve">  (五)配合融入之領域或議題:</w:t>
      </w:r>
    </w:p>
    <w:p w14:paraId="2FA74B74" w14:textId="77777777" w:rsidR="00FE2E21" w:rsidRDefault="00FE2E21" w:rsidP="00FE2E21">
      <w:pPr>
        <w:spacing w:line="400" w:lineRule="exact"/>
        <w:jc w:val="both"/>
        <w:rPr>
          <w:rFonts w:ascii="標楷體" w:eastAsia="標楷體" w:hAnsi="標楷體"/>
          <w:szCs w:val="24"/>
        </w:rPr>
      </w:pPr>
      <w:r>
        <w:rPr>
          <w:rFonts w:ascii="標楷體" w:eastAsia="標楷體" w:hAnsi="標楷體" w:hint="eastAsia"/>
          <w:szCs w:val="24"/>
        </w:rPr>
        <w:t xml:space="preserve">       1.領域:</w:t>
      </w:r>
      <w:r w:rsidRPr="00EE5480">
        <w:rPr>
          <w:rFonts w:hint="eastAsia"/>
        </w:rPr>
        <w:t xml:space="preserve"> </w:t>
      </w:r>
      <w:r w:rsidRPr="00EE5480">
        <w:rPr>
          <w:rFonts w:ascii="標楷體" w:eastAsia="標楷體" w:hAnsi="標楷體" w:hint="eastAsia"/>
          <w:szCs w:val="24"/>
        </w:rPr>
        <w:t xml:space="preserve">□國語文  </w:t>
      </w:r>
      <w:r>
        <w:rPr>
          <w:rFonts w:ascii="標楷體" w:eastAsia="標楷體" w:hAnsi="標楷體" w:hint="eastAsia"/>
          <w:szCs w:val="24"/>
        </w:rPr>
        <w:t>□</w:t>
      </w:r>
      <w:r w:rsidRPr="00EE5480">
        <w:rPr>
          <w:rFonts w:ascii="標楷體" w:eastAsia="標楷體" w:hAnsi="標楷體" w:hint="eastAsia"/>
          <w:szCs w:val="24"/>
        </w:rPr>
        <w:t>英語文  □本土語</w:t>
      </w:r>
      <w:r>
        <w:rPr>
          <w:rFonts w:ascii="標楷體" w:eastAsia="標楷體" w:hAnsi="標楷體" w:hint="eastAsia"/>
          <w:szCs w:val="24"/>
        </w:rPr>
        <w:t xml:space="preserve">  </w:t>
      </w:r>
      <w:r w:rsidRPr="00EE5480">
        <w:rPr>
          <w:rFonts w:ascii="標楷體" w:eastAsia="標楷體" w:hAnsi="標楷體" w:hint="eastAsia"/>
          <w:szCs w:val="24"/>
        </w:rPr>
        <w:t xml:space="preserve">□數學    </w:t>
      </w:r>
      <w:r>
        <w:rPr>
          <w:rFonts w:ascii="標楷體" w:eastAsia="標楷體" w:hAnsi="標楷體" w:hint="eastAsia"/>
          <w:szCs w:val="24"/>
        </w:rPr>
        <w:t>□</w:t>
      </w:r>
      <w:r w:rsidRPr="00EE5480">
        <w:rPr>
          <w:rFonts w:ascii="標楷體" w:eastAsia="標楷體" w:hAnsi="標楷體" w:hint="eastAsia"/>
          <w:szCs w:val="24"/>
        </w:rPr>
        <w:t xml:space="preserve">社會    </w:t>
      </w:r>
      <w:r>
        <w:rPr>
          <w:rFonts w:ascii="標楷體" w:eastAsia="標楷體" w:hAnsi="標楷體" w:hint="eastAsia"/>
          <w:szCs w:val="24"/>
        </w:rPr>
        <w:t>■</w:t>
      </w:r>
      <w:r w:rsidRPr="00EE5480">
        <w:rPr>
          <w:rFonts w:ascii="標楷體" w:eastAsia="標楷體" w:hAnsi="標楷體" w:hint="eastAsia"/>
          <w:szCs w:val="24"/>
        </w:rPr>
        <w:t xml:space="preserve">自然科學  </w:t>
      </w:r>
    </w:p>
    <w:p w14:paraId="40067BA8" w14:textId="77777777" w:rsidR="00FE2E21" w:rsidRDefault="00FE2E21" w:rsidP="00FE2E21">
      <w:pPr>
        <w:spacing w:line="400" w:lineRule="exact"/>
        <w:jc w:val="both"/>
        <w:rPr>
          <w:rFonts w:ascii="標楷體" w:eastAsia="標楷體" w:hAnsi="標楷體"/>
          <w:szCs w:val="24"/>
        </w:rPr>
      </w:pPr>
      <w:r>
        <w:rPr>
          <w:rFonts w:ascii="標楷體" w:eastAsia="標楷體" w:hAnsi="標楷體" w:hint="eastAsia"/>
          <w:szCs w:val="24"/>
        </w:rPr>
        <w:t xml:space="preserve">               □</w:t>
      </w:r>
      <w:r w:rsidRPr="00EE5480">
        <w:rPr>
          <w:rFonts w:ascii="標楷體" w:eastAsia="標楷體" w:hAnsi="標楷體" w:hint="eastAsia"/>
          <w:szCs w:val="24"/>
        </w:rPr>
        <w:t xml:space="preserve">藝術   </w:t>
      </w:r>
      <w:r>
        <w:rPr>
          <w:rFonts w:ascii="標楷體" w:eastAsia="標楷體" w:hAnsi="標楷體" w:hint="eastAsia"/>
          <w:szCs w:val="24"/>
        </w:rPr>
        <w:t xml:space="preserve"> </w:t>
      </w:r>
      <w:r w:rsidRPr="00EE5480">
        <w:rPr>
          <w:rFonts w:ascii="標楷體" w:eastAsia="標楷體" w:hAnsi="標楷體" w:hint="eastAsia"/>
          <w:szCs w:val="24"/>
        </w:rPr>
        <w:t>□綜合活動</w:t>
      </w:r>
      <w:r>
        <w:rPr>
          <w:rFonts w:ascii="標楷體" w:eastAsia="標楷體" w:hAnsi="標楷體" w:hint="eastAsia"/>
          <w:szCs w:val="24"/>
        </w:rPr>
        <w:t xml:space="preserve">    □</w:t>
      </w:r>
      <w:r w:rsidRPr="00EE5480">
        <w:rPr>
          <w:rFonts w:ascii="標楷體" w:eastAsia="標楷體" w:hAnsi="標楷體" w:hint="eastAsia"/>
          <w:szCs w:val="24"/>
        </w:rPr>
        <w:t xml:space="preserve">健康與體育     </w:t>
      </w:r>
      <w:r>
        <w:rPr>
          <w:rFonts w:ascii="標楷體" w:eastAsia="標楷體" w:hAnsi="標楷體" w:hint="eastAsia"/>
          <w:szCs w:val="24"/>
        </w:rPr>
        <w:t>□</w:t>
      </w:r>
      <w:r w:rsidRPr="00EE5480">
        <w:rPr>
          <w:rFonts w:ascii="標楷體" w:eastAsia="標楷體" w:hAnsi="標楷體" w:hint="eastAsia"/>
          <w:szCs w:val="24"/>
        </w:rPr>
        <w:t xml:space="preserve">科技  </w:t>
      </w:r>
    </w:p>
    <w:p w14:paraId="53C2B6B2" w14:textId="77777777" w:rsidR="00FE2E21" w:rsidRPr="00EE5480" w:rsidRDefault="00FE2E21" w:rsidP="00FE2E21">
      <w:pPr>
        <w:spacing w:line="400" w:lineRule="exact"/>
        <w:jc w:val="both"/>
        <w:rPr>
          <w:rFonts w:ascii="標楷體" w:eastAsia="標楷體" w:hAnsi="標楷體"/>
          <w:szCs w:val="24"/>
        </w:rPr>
      </w:pPr>
      <w:r>
        <w:rPr>
          <w:rFonts w:ascii="標楷體" w:eastAsia="標楷體" w:hAnsi="標楷體" w:hint="eastAsia"/>
          <w:szCs w:val="24"/>
        </w:rPr>
        <w:t xml:space="preserve">       2.議題:</w:t>
      </w:r>
      <w:r w:rsidRPr="00EE5480">
        <w:rPr>
          <w:rFonts w:hint="eastAsia"/>
        </w:rPr>
        <w:t xml:space="preserve"> </w:t>
      </w:r>
      <w:r w:rsidRPr="00EE5480">
        <w:rPr>
          <w:rFonts w:ascii="標楷體" w:eastAsia="標楷體" w:hAnsi="標楷體" w:hint="eastAsia"/>
          <w:szCs w:val="24"/>
        </w:rPr>
        <w:t xml:space="preserve">□性別平等教育 □人權教育 </w:t>
      </w:r>
      <w:r>
        <w:rPr>
          <w:rFonts w:ascii="標楷體" w:eastAsia="標楷體" w:hAnsi="標楷體" w:hint="eastAsia"/>
          <w:szCs w:val="24"/>
        </w:rPr>
        <w:t>□</w:t>
      </w:r>
      <w:r w:rsidRPr="00EE5480">
        <w:rPr>
          <w:rFonts w:ascii="標楷體" w:eastAsia="標楷體" w:hAnsi="標楷體" w:hint="eastAsia"/>
          <w:szCs w:val="24"/>
        </w:rPr>
        <w:t xml:space="preserve">環境教育  </w:t>
      </w:r>
      <w:r>
        <w:rPr>
          <w:rFonts w:ascii="標楷體" w:eastAsia="標楷體" w:hAnsi="標楷體" w:hint="eastAsia"/>
          <w:szCs w:val="24"/>
        </w:rPr>
        <w:t>□</w:t>
      </w:r>
      <w:r w:rsidRPr="00EE5480">
        <w:rPr>
          <w:rFonts w:ascii="標楷體" w:eastAsia="標楷體" w:hAnsi="標楷體" w:hint="eastAsia"/>
          <w:szCs w:val="24"/>
        </w:rPr>
        <w:t xml:space="preserve">海洋教育  </w:t>
      </w:r>
      <w:r>
        <w:rPr>
          <w:rFonts w:ascii="標楷體" w:eastAsia="標楷體" w:hAnsi="標楷體" w:hint="eastAsia"/>
          <w:szCs w:val="24"/>
        </w:rPr>
        <w:t>□</w:t>
      </w:r>
      <w:r w:rsidRPr="00EE5480">
        <w:rPr>
          <w:rFonts w:ascii="標楷體" w:eastAsia="標楷體" w:hAnsi="標楷體" w:hint="eastAsia"/>
          <w:szCs w:val="24"/>
        </w:rPr>
        <w:t>品德教育</w:t>
      </w:r>
    </w:p>
    <w:p w14:paraId="6FE79C42" w14:textId="77777777" w:rsidR="00FE2E21" w:rsidRDefault="00FE2E21" w:rsidP="00FE2E21">
      <w:pPr>
        <w:spacing w:line="400" w:lineRule="exact"/>
        <w:jc w:val="both"/>
        <w:rPr>
          <w:rFonts w:ascii="標楷體" w:eastAsia="標楷體" w:hAnsi="標楷體"/>
          <w:szCs w:val="24"/>
        </w:rPr>
      </w:pPr>
      <w:r>
        <w:rPr>
          <w:rFonts w:ascii="標楷體" w:eastAsia="標楷體" w:hAnsi="標楷體" w:hint="eastAsia"/>
          <w:szCs w:val="24"/>
        </w:rPr>
        <w:t xml:space="preserve">               □</w:t>
      </w:r>
      <w:r w:rsidRPr="00EE5480">
        <w:rPr>
          <w:rFonts w:ascii="標楷體" w:eastAsia="標楷體" w:hAnsi="標楷體" w:hint="eastAsia"/>
          <w:szCs w:val="24"/>
        </w:rPr>
        <w:t>生命教育     □法治教育 □科技教育  □資訊教育  □能源教育</w:t>
      </w:r>
      <w:r>
        <w:rPr>
          <w:rFonts w:ascii="標楷體" w:eastAsia="標楷體" w:hAnsi="標楷體" w:hint="eastAsia"/>
          <w:szCs w:val="24"/>
        </w:rPr>
        <w:t xml:space="preserve"> </w:t>
      </w:r>
    </w:p>
    <w:p w14:paraId="236288C3" w14:textId="77777777" w:rsidR="00FE2E21" w:rsidRDefault="00FE2E21" w:rsidP="00FE2E21">
      <w:pPr>
        <w:spacing w:line="400" w:lineRule="exact"/>
        <w:jc w:val="both"/>
        <w:rPr>
          <w:rFonts w:ascii="標楷體" w:eastAsia="標楷體" w:hAnsi="標楷體"/>
          <w:szCs w:val="24"/>
        </w:rPr>
      </w:pPr>
      <w:r>
        <w:rPr>
          <w:rFonts w:ascii="標楷體" w:eastAsia="標楷體" w:hAnsi="標楷體" w:hint="eastAsia"/>
          <w:szCs w:val="24"/>
        </w:rPr>
        <w:t xml:space="preserve">               ■</w:t>
      </w:r>
      <w:r w:rsidRPr="00EE5480">
        <w:rPr>
          <w:rFonts w:ascii="標楷體" w:eastAsia="標楷體" w:hAnsi="標楷體" w:hint="eastAsia"/>
          <w:szCs w:val="24"/>
        </w:rPr>
        <w:t xml:space="preserve">安全教育  □防災教育 </w:t>
      </w:r>
      <w:r>
        <w:rPr>
          <w:rFonts w:ascii="標楷體" w:eastAsia="標楷體" w:hAnsi="標楷體" w:hint="eastAsia"/>
          <w:szCs w:val="24"/>
        </w:rPr>
        <w:t>□</w:t>
      </w:r>
      <w:r w:rsidRPr="00EE5480">
        <w:rPr>
          <w:rFonts w:ascii="標楷體" w:eastAsia="標楷體" w:hAnsi="標楷體" w:hint="eastAsia"/>
          <w:szCs w:val="24"/>
        </w:rPr>
        <w:t xml:space="preserve">閱讀素養  </w:t>
      </w:r>
      <w:r>
        <w:rPr>
          <w:rFonts w:ascii="標楷體" w:eastAsia="標楷體" w:hAnsi="標楷體" w:hint="eastAsia"/>
          <w:szCs w:val="24"/>
        </w:rPr>
        <w:t>□</w:t>
      </w:r>
      <w:r w:rsidRPr="00EE5480">
        <w:rPr>
          <w:rFonts w:ascii="標楷體" w:eastAsia="標楷體" w:hAnsi="標楷體" w:hint="eastAsia"/>
          <w:szCs w:val="24"/>
        </w:rPr>
        <w:t>多元文化教育</w:t>
      </w:r>
      <w:r>
        <w:rPr>
          <w:rFonts w:ascii="標楷體" w:eastAsia="標楷體" w:hAnsi="標楷體" w:hint="eastAsia"/>
          <w:szCs w:val="24"/>
        </w:rPr>
        <w:t xml:space="preserve"> </w:t>
      </w:r>
      <w:r w:rsidRPr="00EE5480">
        <w:rPr>
          <w:rFonts w:ascii="標楷體" w:eastAsia="標楷體" w:hAnsi="標楷體" w:hint="eastAsia"/>
          <w:szCs w:val="24"/>
        </w:rPr>
        <w:t>□家庭教育</w:t>
      </w:r>
    </w:p>
    <w:p w14:paraId="16257330" w14:textId="77777777" w:rsidR="00FE2E21" w:rsidRPr="0050316C" w:rsidRDefault="00FE2E21" w:rsidP="00FE2E21">
      <w:pPr>
        <w:spacing w:line="400" w:lineRule="exact"/>
        <w:jc w:val="both"/>
        <w:rPr>
          <w:rFonts w:ascii="標楷體" w:eastAsia="標楷體" w:hAnsi="標楷體"/>
          <w:szCs w:val="24"/>
        </w:rPr>
      </w:pPr>
      <w:r w:rsidRPr="00EE5480">
        <w:rPr>
          <w:rFonts w:ascii="標楷體" w:eastAsia="標楷體" w:hAnsi="標楷體" w:hint="eastAsia"/>
          <w:szCs w:val="24"/>
        </w:rPr>
        <w:t xml:space="preserve"> </w:t>
      </w:r>
      <w:r>
        <w:rPr>
          <w:rFonts w:ascii="標楷體" w:eastAsia="標楷體" w:hAnsi="標楷體" w:hint="eastAsia"/>
          <w:szCs w:val="24"/>
        </w:rPr>
        <w:t xml:space="preserve">              </w:t>
      </w:r>
      <w:r w:rsidRPr="00EE5480">
        <w:rPr>
          <w:rFonts w:ascii="標楷體" w:eastAsia="標楷體" w:hAnsi="標楷體" w:hint="eastAsia"/>
          <w:szCs w:val="24"/>
        </w:rPr>
        <w:t xml:space="preserve">□原住民教育□戶外教育  </w:t>
      </w:r>
      <w:r>
        <w:rPr>
          <w:rFonts w:ascii="標楷體" w:eastAsia="標楷體" w:hAnsi="標楷體" w:hint="eastAsia"/>
          <w:szCs w:val="24"/>
        </w:rPr>
        <w:t>□</w:t>
      </w:r>
      <w:r w:rsidRPr="00EE5480">
        <w:rPr>
          <w:rFonts w:ascii="標楷體" w:eastAsia="標楷體" w:hAnsi="標楷體" w:hint="eastAsia"/>
          <w:szCs w:val="24"/>
        </w:rPr>
        <w:t>國際教育</w:t>
      </w:r>
      <w:r>
        <w:rPr>
          <w:rFonts w:ascii="標楷體" w:eastAsia="標楷體" w:hAnsi="標楷體" w:hint="eastAsia"/>
          <w:szCs w:val="24"/>
        </w:rPr>
        <w:t xml:space="preserve"> □</w:t>
      </w:r>
      <w:r w:rsidRPr="00EE5480">
        <w:rPr>
          <w:rFonts w:ascii="標楷體" w:eastAsia="標楷體" w:hAnsi="標楷體" w:hint="eastAsia"/>
          <w:szCs w:val="24"/>
        </w:rPr>
        <w:t>生涯規劃教育</w:t>
      </w:r>
      <w:r>
        <w:rPr>
          <w:rFonts w:ascii="標楷體" w:eastAsia="標楷體" w:hAnsi="標楷體" w:hint="eastAsia"/>
          <w:szCs w:val="24"/>
        </w:rPr>
        <w:t xml:space="preserve"> </w:t>
      </w:r>
    </w:p>
    <w:p w14:paraId="35C0C3D1" w14:textId="77777777" w:rsidR="00FE2E21" w:rsidRDefault="00FE2E21" w:rsidP="00FE2E21">
      <w:pPr>
        <w:spacing w:line="400" w:lineRule="exact"/>
        <w:jc w:val="both"/>
        <w:rPr>
          <w:rFonts w:ascii="標楷體" w:eastAsia="標楷體" w:hAnsi="標楷體"/>
          <w:szCs w:val="24"/>
        </w:rPr>
      </w:pPr>
    </w:p>
    <w:p w14:paraId="3F24F86D" w14:textId="77777777" w:rsidR="00FE2E21" w:rsidRPr="002C75F0" w:rsidRDefault="00FE2E21" w:rsidP="00FE2E21">
      <w:pPr>
        <w:spacing w:line="400" w:lineRule="exact"/>
        <w:jc w:val="both"/>
        <w:rPr>
          <w:rFonts w:ascii="標楷體" w:eastAsia="標楷體" w:hAnsi="標楷體"/>
          <w:szCs w:val="24"/>
        </w:rPr>
      </w:pPr>
      <w:r>
        <w:rPr>
          <w:rFonts w:ascii="標楷體" w:eastAsia="標楷體" w:hAnsi="標楷體" w:hint="eastAsia"/>
          <w:szCs w:val="24"/>
        </w:rPr>
        <w:t xml:space="preserve">  (六)</w:t>
      </w:r>
      <w:r w:rsidRPr="002C75F0">
        <w:rPr>
          <w:rFonts w:ascii="標楷體" w:eastAsia="標楷體" w:hAnsi="標楷體"/>
          <w:szCs w:val="24"/>
        </w:rPr>
        <w:t>課程架構： (</w:t>
      </w:r>
      <w:r>
        <w:rPr>
          <w:rFonts w:ascii="標楷體" w:eastAsia="標楷體" w:hAnsi="標楷體" w:hint="eastAsia"/>
          <w:szCs w:val="24"/>
        </w:rPr>
        <w:t>學習重點</w:t>
      </w:r>
      <w:r w:rsidRPr="002C75F0">
        <w:rPr>
          <w:rFonts w:ascii="標楷體" w:eastAsia="標楷體" w:hAnsi="標楷體"/>
          <w:szCs w:val="24"/>
        </w:rPr>
        <w:t>以學</w:t>
      </w:r>
      <w:r w:rsidRPr="002C75F0">
        <w:rPr>
          <w:rFonts w:ascii="標楷體" w:eastAsia="標楷體" w:hAnsi="標楷體" w:hint="eastAsia"/>
          <w:szCs w:val="24"/>
        </w:rPr>
        <w:t>習</w:t>
      </w:r>
      <w:r w:rsidRPr="002C75F0">
        <w:rPr>
          <w:rFonts w:ascii="標楷體" w:eastAsia="標楷體" w:hAnsi="標楷體"/>
          <w:szCs w:val="24"/>
        </w:rPr>
        <w:t>內容與學習表現之雙向表呈現</w:t>
      </w:r>
      <w:r w:rsidRPr="002C75F0">
        <w:rPr>
          <w:rFonts w:ascii="標楷體" w:eastAsia="標楷體" w:hAnsi="標楷體" w:hint="eastAsia"/>
          <w:szCs w:val="24"/>
        </w:rPr>
        <w:t>)</w:t>
      </w:r>
    </w:p>
    <w:tbl>
      <w:tblPr>
        <w:tblStyle w:val="a4"/>
        <w:tblW w:w="9498" w:type="dxa"/>
        <w:tblInd w:w="-34" w:type="dxa"/>
        <w:tblLook w:val="04A0" w:firstRow="1" w:lastRow="0" w:firstColumn="1" w:lastColumn="0" w:noHBand="0" w:noVBand="1"/>
      </w:tblPr>
      <w:tblGrid>
        <w:gridCol w:w="1560"/>
        <w:gridCol w:w="1984"/>
        <w:gridCol w:w="1843"/>
        <w:gridCol w:w="2126"/>
        <w:gridCol w:w="1985"/>
      </w:tblGrid>
      <w:tr w:rsidR="00FE2E21" w:rsidRPr="008545C8" w14:paraId="6BD6B682" w14:textId="77777777" w:rsidTr="00D075D3">
        <w:trPr>
          <w:trHeight w:val="1265"/>
        </w:trPr>
        <w:tc>
          <w:tcPr>
            <w:tcW w:w="1560" w:type="dxa"/>
            <w:tcBorders>
              <w:tl2br w:val="single" w:sz="4" w:space="0" w:color="auto"/>
            </w:tcBorders>
          </w:tcPr>
          <w:p w14:paraId="085B3CBA" w14:textId="77777777" w:rsidR="00FE2E21" w:rsidRPr="008545C8" w:rsidRDefault="00FE2E21" w:rsidP="00D075D3">
            <w:pPr>
              <w:spacing w:line="400" w:lineRule="exact"/>
              <w:jc w:val="both"/>
              <w:rPr>
                <w:rFonts w:ascii="標楷體" w:eastAsia="標楷體" w:hAnsi="標楷體"/>
                <w:sz w:val="24"/>
                <w:szCs w:val="24"/>
              </w:rPr>
            </w:pPr>
            <w:r w:rsidRPr="008545C8">
              <w:rPr>
                <w:rFonts w:ascii="標楷體" w:eastAsia="標楷體" w:hAnsi="標楷體"/>
                <w:sz w:val="24"/>
                <w:szCs w:val="24"/>
              </w:rPr>
              <w:t xml:space="preserve">   學習表現</w:t>
            </w:r>
          </w:p>
          <w:p w14:paraId="2F3557DB" w14:textId="77777777" w:rsidR="00FE2E21" w:rsidRDefault="00FE2E21" w:rsidP="00D075D3">
            <w:pPr>
              <w:spacing w:line="400" w:lineRule="exact"/>
              <w:ind w:firstLineChars="400" w:firstLine="960"/>
              <w:jc w:val="both"/>
              <w:rPr>
                <w:rFonts w:ascii="標楷體" w:eastAsia="標楷體" w:hAnsi="標楷體"/>
                <w:sz w:val="24"/>
                <w:szCs w:val="24"/>
              </w:rPr>
            </w:pPr>
          </w:p>
          <w:p w14:paraId="2C782D73" w14:textId="77777777" w:rsidR="00FE2E21" w:rsidRDefault="00FE2E21" w:rsidP="00D075D3">
            <w:pPr>
              <w:spacing w:line="400" w:lineRule="exact"/>
              <w:ind w:firstLineChars="400" w:firstLine="960"/>
              <w:jc w:val="both"/>
              <w:rPr>
                <w:rFonts w:ascii="標楷體" w:eastAsia="標楷體" w:hAnsi="標楷體"/>
                <w:sz w:val="24"/>
                <w:szCs w:val="24"/>
              </w:rPr>
            </w:pPr>
          </w:p>
          <w:p w14:paraId="197453CB" w14:textId="77777777" w:rsidR="00FE2E21" w:rsidRDefault="00FE2E21" w:rsidP="00D075D3">
            <w:pPr>
              <w:spacing w:line="400" w:lineRule="exact"/>
              <w:ind w:firstLineChars="400" w:firstLine="960"/>
              <w:jc w:val="both"/>
              <w:rPr>
                <w:rFonts w:ascii="標楷體" w:eastAsia="標楷體" w:hAnsi="標楷體"/>
                <w:sz w:val="24"/>
                <w:szCs w:val="24"/>
              </w:rPr>
            </w:pPr>
          </w:p>
          <w:p w14:paraId="1EBF635F" w14:textId="77777777" w:rsidR="00FE2E21" w:rsidRDefault="00FE2E21" w:rsidP="00D075D3">
            <w:pPr>
              <w:spacing w:line="400" w:lineRule="exact"/>
              <w:ind w:firstLineChars="400" w:firstLine="960"/>
              <w:jc w:val="both"/>
              <w:rPr>
                <w:rFonts w:ascii="標楷體" w:eastAsia="標楷體" w:hAnsi="標楷體"/>
                <w:sz w:val="24"/>
                <w:szCs w:val="24"/>
              </w:rPr>
            </w:pPr>
          </w:p>
          <w:p w14:paraId="2F53F813" w14:textId="77777777" w:rsidR="00FE2E21" w:rsidRDefault="00FE2E21" w:rsidP="00D075D3">
            <w:pPr>
              <w:spacing w:line="400" w:lineRule="exact"/>
              <w:ind w:firstLineChars="400" w:firstLine="960"/>
              <w:jc w:val="both"/>
              <w:rPr>
                <w:rFonts w:ascii="標楷體" w:eastAsia="標楷體" w:hAnsi="標楷體"/>
                <w:sz w:val="24"/>
                <w:szCs w:val="24"/>
              </w:rPr>
            </w:pPr>
          </w:p>
          <w:p w14:paraId="4360AC19" w14:textId="77777777" w:rsidR="00FE2E21" w:rsidRPr="008545C8" w:rsidRDefault="00FE2E21" w:rsidP="00D075D3">
            <w:pPr>
              <w:spacing w:line="400" w:lineRule="exact"/>
              <w:ind w:firstLineChars="400" w:firstLine="960"/>
              <w:jc w:val="both"/>
              <w:rPr>
                <w:rFonts w:ascii="標楷體" w:eastAsia="標楷體" w:hAnsi="標楷體"/>
                <w:sz w:val="24"/>
                <w:szCs w:val="24"/>
              </w:rPr>
            </w:pPr>
          </w:p>
          <w:p w14:paraId="6EB70196" w14:textId="77777777" w:rsidR="00FE2E21" w:rsidRPr="008545C8" w:rsidRDefault="00FE2E21" w:rsidP="00D075D3">
            <w:pPr>
              <w:spacing w:line="400" w:lineRule="exact"/>
              <w:jc w:val="both"/>
              <w:rPr>
                <w:rFonts w:ascii="標楷體" w:eastAsia="標楷體" w:hAnsi="標楷體"/>
                <w:sz w:val="24"/>
                <w:szCs w:val="24"/>
              </w:rPr>
            </w:pPr>
            <w:r w:rsidRPr="008545C8">
              <w:rPr>
                <w:rFonts w:ascii="標楷體" w:eastAsia="標楷體" w:hAnsi="標楷體" w:hint="eastAsia"/>
                <w:sz w:val="24"/>
                <w:szCs w:val="24"/>
              </w:rPr>
              <w:lastRenderedPageBreak/>
              <w:t>學習內容</w:t>
            </w:r>
          </w:p>
        </w:tc>
        <w:tc>
          <w:tcPr>
            <w:tcW w:w="1984" w:type="dxa"/>
          </w:tcPr>
          <w:p w14:paraId="7DC4D4C5" w14:textId="77777777" w:rsidR="00FE2E21" w:rsidRPr="008545C8" w:rsidRDefault="00FE2E21" w:rsidP="00D075D3">
            <w:pPr>
              <w:spacing w:line="260" w:lineRule="exact"/>
              <w:jc w:val="both"/>
              <w:rPr>
                <w:rFonts w:ascii="標楷體" w:eastAsia="標楷體" w:hAnsi="標楷體"/>
                <w:snapToGrid w:val="0"/>
                <w:sz w:val="24"/>
                <w:szCs w:val="24"/>
              </w:rPr>
            </w:pPr>
            <w:r w:rsidRPr="008545C8">
              <w:rPr>
                <w:rFonts w:ascii="標楷體" w:eastAsia="標楷體" w:hAnsi="標楷體"/>
                <w:snapToGrid w:val="0"/>
                <w:sz w:val="24"/>
                <w:szCs w:val="24"/>
              </w:rPr>
              <w:lastRenderedPageBreak/>
              <w:t xml:space="preserve">pc-IV-1 </w:t>
            </w:r>
            <w:r w:rsidRPr="008545C8">
              <w:rPr>
                <w:rFonts w:ascii="標楷體" w:eastAsia="標楷體" w:hAnsi="標楷體" w:hint="eastAsia"/>
                <w:snapToGrid w:val="0"/>
                <w:sz w:val="24"/>
                <w:szCs w:val="24"/>
              </w:rPr>
              <w:t>能理解同學的探究過程和結果（或經簡化過的科學報告），提出合理而且具有根據的疑問或意見。並能對問題、探究方法、證據及發現，彼此間的符應情形，進</w:t>
            </w:r>
            <w:r w:rsidRPr="008545C8">
              <w:rPr>
                <w:rFonts w:ascii="新細明體" w:hAnsi="新細明體" w:cs="新細明體" w:hint="eastAsia"/>
                <w:snapToGrid w:val="0"/>
                <w:sz w:val="24"/>
                <w:szCs w:val="24"/>
              </w:rPr>
              <w:t>行</w:t>
            </w:r>
            <w:r w:rsidRPr="008545C8">
              <w:rPr>
                <w:rFonts w:ascii="標楷體" w:eastAsia="標楷體" w:hAnsi="標楷體" w:hint="eastAsia"/>
                <w:snapToGrid w:val="0"/>
                <w:sz w:val="24"/>
                <w:szCs w:val="24"/>
              </w:rPr>
              <w:t>檢核並</w:t>
            </w:r>
            <w:r w:rsidRPr="008545C8">
              <w:rPr>
                <w:rFonts w:ascii="標楷體" w:eastAsia="標楷體" w:hAnsi="標楷體" w:hint="eastAsia"/>
                <w:snapToGrid w:val="0"/>
                <w:sz w:val="24"/>
                <w:szCs w:val="24"/>
              </w:rPr>
              <w:lastRenderedPageBreak/>
              <w:t>提出可能的改善方案。</w:t>
            </w:r>
          </w:p>
        </w:tc>
        <w:tc>
          <w:tcPr>
            <w:tcW w:w="1843" w:type="dxa"/>
          </w:tcPr>
          <w:p w14:paraId="03237E62" w14:textId="77777777" w:rsidR="00FE2E21" w:rsidRPr="008545C8" w:rsidRDefault="00FE2E21" w:rsidP="00D075D3">
            <w:pPr>
              <w:spacing w:line="260" w:lineRule="exact"/>
              <w:jc w:val="both"/>
              <w:rPr>
                <w:rFonts w:ascii="標楷體" w:eastAsia="標楷體" w:hAnsi="標楷體"/>
                <w:snapToGrid w:val="0"/>
                <w:sz w:val="24"/>
                <w:szCs w:val="24"/>
              </w:rPr>
            </w:pPr>
            <w:r w:rsidRPr="008545C8">
              <w:rPr>
                <w:rFonts w:ascii="標楷體" w:eastAsia="標楷體" w:hAnsi="標楷體"/>
                <w:snapToGrid w:val="0"/>
                <w:sz w:val="24"/>
                <w:szCs w:val="24"/>
              </w:rPr>
              <w:lastRenderedPageBreak/>
              <w:t xml:space="preserve">po-IV-2 </w:t>
            </w:r>
            <w:r w:rsidRPr="008545C8">
              <w:rPr>
                <w:rFonts w:ascii="標楷體" w:eastAsia="標楷體" w:hAnsi="標楷體" w:hint="eastAsia"/>
                <w:snapToGrid w:val="0"/>
                <w:sz w:val="24"/>
                <w:szCs w:val="24"/>
              </w:rPr>
              <w:t>能辨別適合科學探究或適合以科學方式尋求解決的問題（或假說），並能依據觀察、蒐集資料、閱讀、思考、討</w:t>
            </w:r>
            <w:r w:rsidRPr="008545C8">
              <w:rPr>
                <w:rFonts w:ascii="新細明體" w:hAnsi="新細明體" w:cs="新細明體" w:hint="eastAsia"/>
                <w:snapToGrid w:val="0"/>
                <w:sz w:val="24"/>
                <w:szCs w:val="24"/>
              </w:rPr>
              <w:t>論</w:t>
            </w:r>
            <w:r w:rsidRPr="008545C8">
              <w:rPr>
                <w:rFonts w:ascii="標楷體" w:eastAsia="標楷體" w:hAnsi="標楷體" w:hint="eastAsia"/>
                <w:snapToGrid w:val="0"/>
                <w:sz w:val="24"/>
                <w:szCs w:val="24"/>
              </w:rPr>
              <w:t>等，提出適宜探究之問題。</w:t>
            </w:r>
          </w:p>
        </w:tc>
        <w:tc>
          <w:tcPr>
            <w:tcW w:w="2126" w:type="dxa"/>
          </w:tcPr>
          <w:p w14:paraId="03B42FFA" w14:textId="77777777" w:rsidR="00FE2E21" w:rsidRPr="008545C8" w:rsidRDefault="00FE2E21" w:rsidP="00D075D3">
            <w:pPr>
              <w:spacing w:line="260" w:lineRule="exact"/>
              <w:jc w:val="both"/>
              <w:rPr>
                <w:rFonts w:ascii="標楷體" w:eastAsia="標楷體" w:hAnsi="標楷體"/>
                <w:snapToGrid w:val="0"/>
                <w:sz w:val="24"/>
                <w:szCs w:val="24"/>
              </w:rPr>
            </w:pPr>
            <w:r w:rsidRPr="008545C8">
              <w:rPr>
                <w:rFonts w:ascii="標楷體" w:eastAsia="標楷體" w:hAnsi="標楷體"/>
                <w:snapToGrid w:val="0"/>
                <w:sz w:val="24"/>
                <w:szCs w:val="24"/>
              </w:rPr>
              <w:t xml:space="preserve">tc-IV-1 </w:t>
            </w:r>
            <w:r w:rsidRPr="008545C8">
              <w:rPr>
                <w:rFonts w:ascii="標楷體" w:eastAsia="標楷體" w:hAnsi="標楷體" w:hint="eastAsia"/>
                <w:snapToGrid w:val="0"/>
                <w:sz w:val="24"/>
                <w:szCs w:val="24"/>
              </w:rPr>
              <w:t>依據已知的自然科學知識與概念，對自己蒐集與分</w:t>
            </w:r>
            <w:r w:rsidRPr="008545C8">
              <w:rPr>
                <w:rFonts w:ascii="新細明體" w:hAnsi="新細明體" w:cs="新細明體" w:hint="eastAsia"/>
                <w:snapToGrid w:val="0"/>
                <w:sz w:val="24"/>
                <w:szCs w:val="24"/>
              </w:rPr>
              <w:t>類</w:t>
            </w:r>
            <w:r w:rsidRPr="008545C8">
              <w:rPr>
                <w:rFonts w:ascii="標楷體" w:eastAsia="標楷體" w:hAnsi="標楷體" w:hint="eastAsia"/>
                <w:snapToGrid w:val="0"/>
                <w:sz w:val="24"/>
                <w:szCs w:val="24"/>
              </w:rPr>
              <w:t>的科學數據，抱持合理的懷疑態</w:t>
            </w:r>
            <w:r w:rsidRPr="008545C8">
              <w:rPr>
                <w:rFonts w:ascii="新細明體" w:hAnsi="新細明體" w:cs="新細明體" w:hint="eastAsia"/>
                <w:snapToGrid w:val="0"/>
                <w:sz w:val="24"/>
                <w:szCs w:val="24"/>
              </w:rPr>
              <w:t>度</w:t>
            </w:r>
            <w:r w:rsidRPr="008545C8">
              <w:rPr>
                <w:rFonts w:ascii="標楷體" w:eastAsia="標楷體" w:hAnsi="標楷體" w:hint="eastAsia"/>
                <w:snapToGrid w:val="0"/>
                <w:sz w:val="24"/>
                <w:szCs w:val="24"/>
              </w:rPr>
              <w:t>，並對他人的資訊或報告，提出自己的看法或解釋。</w:t>
            </w:r>
          </w:p>
        </w:tc>
        <w:tc>
          <w:tcPr>
            <w:tcW w:w="1985" w:type="dxa"/>
          </w:tcPr>
          <w:p w14:paraId="32A12A0B" w14:textId="77777777" w:rsidR="00FE2E21" w:rsidRPr="008545C8" w:rsidRDefault="00FE2E21" w:rsidP="00D075D3">
            <w:pPr>
              <w:spacing w:line="260" w:lineRule="exact"/>
              <w:jc w:val="both"/>
              <w:rPr>
                <w:rFonts w:ascii="標楷體" w:eastAsia="標楷體" w:hAnsi="標楷體"/>
                <w:snapToGrid w:val="0"/>
                <w:sz w:val="24"/>
                <w:szCs w:val="24"/>
              </w:rPr>
            </w:pPr>
            <w:r w:rsidRPr="008545C8">
              <w:rPr>
                <w:rFonts w:ascii="標楷體" w:eastAsia="標楷體" w:hAnsi="標楷體"/>
                <w:snapToGrid w:val="0"/>
                <w:sz w:val="24"/>
                <w:szCs w:val="24"/>
              </w:rPr>
              <w:t xml:space="preserve">tr-IV-1 </w:t>
            </w:r>
            <w:r w:rsidRPr="008545C8">
              <w:rPr>
                <w:rFonts w:ascii="標楷體" w:eastAsia="標楷體" w:hAnsi="標楷體" w:hint="eastAsia"/>
                <w:snapToGrid w:val="0"/>
                <w:sz w:val="24"/>
                <w:szCs w:val="24"/>
              </w:rPr>
              <w:t>能將所習得的知識正確的</w:t>
            </w:r>
            <w:r w:rsidRPr="008545C8">
              <w:rPr>
                <w:rFonts w:ascii="新細明體" w:hAnsi="新細明體" w:cs="新細明體" w:hint="eastAsia"/>
                <w:snapToGrid w:val="0"/>
                <w:sz w:val="24"/>
                <w:szCs w:val="24"/>
              </w:rPr>
              <w:t>連</w:t>
            </w:r>
            <w:r w:rsidRPr="008545C8">
              <w:rPr>
                <w:rFonts w:ascii="標楷體" w:eastAsia="標楷體" w:hAnsi="標楷體" w:hint="eastAsia"/>
                <w:snapToGrid w:val="0"/>
                <w:sz w:val="24"/>
                <w:szCs w:val="24"/>
              </w:rPr>
              <w:t>結到所觀察到的自然現象及實驗數據，並推</w:t>
            </w:r>
            <w:r w:rsidRPr="008545C8">
              <w:rPr>
                <w:rFonts w:ascii="新細明體" w:hAnsi="新細明體" w:cs="新細明體" w:hint="eastAsia"/>
                <w:snapToGrid w:val="0"/>
                <w:sz w:val="24"/>
                <w:szCs w:val="24"/>
              </w:rPr>
              <w:t>論</w:t>
            </w:r>
            <w:r w:rsidRPr="008545C8">
              <w:rPr>
                <w:rFonts w:ascii="標楷體" w:eastAsia="標楷體" w:hAnsi="標楷體" w:hint="eastAsia"/>
                <w:snapToGrid w:val="0"/>
                <w:sz w:val="24"/>
                <w:szCs w:val="24"/>
              </w:rPr>
              <w:t>出其中的關聯，進而運用習得的知識來解釋自己</w:t>
            </w:r>
            <w:r w:rsidRPr="008545C8">
              <w:rPr>
                <w:rFonts w:ascii="新細明體" w:hAnsi="新細明體" w:cs="新細明體" w:hint="eastAsia"/>
                <w:snapToGrid w:val="0"/>
                <w:sz w:val="24"/>
                <w:szCs w:val="24"/>
              </w:rPr>
              <w:t>論</w:t>
            </w:r>
            <w:r w:rsidRPr="008545C8">
              <w:rPr>
                <w:rFonts w:ascii="標楷體" w:eastAsia="標楷體" w:hAnsi="標楷體" w:hint="eastAsia"/>
                <w:snapToGrid w:val="0"/>
                <w:sz w:val="24"/>
                <w:szCs w:val="24"/>
              </w:rPr>
              <w:t>點的正確性。</w:t>
            </w:r>
          </w:p>
        </w:tc>
      </w:tr>
      <w:tr w:rsidR="00FE2E21" w:rsidRPr="008545C8" w14:paraId="4BFA2507" w14:textId="77777777" w:rsidTr="00D075D3">
        <w:trPr>
          <w:trHeight w:val="2025"/>
        </w:trPr>
        <w:tc>
          <w:tcPr>
            <w:tcW w:w="1560" w:type="dxa"/>
          </w:tcPr>
          <w:p w14:paraId="272497F8" w14:textId="77777777" w:rsidR="00FE2E21" w:rsidRPr="008545C8" w:rsidRDefault="00FE2E21" w:rsidP="00D075D3">
            <w:pPr>
              <w:pStyle w:val="Default"/>
              <w:rPr>
                <w:rFonts w:eastAsia="標楷體"/>
                <w:sz w:val="24"/>
              </w:rPr>
            </w:pPr>
            <w:r w:rsidRPr="008545C8">
              <w:rPr>
                <w:rFonts w:eastAsia="標楷體"/>
                <w:sz w:val="24"/>
              </w:rPr>
              <w:t xml:space="preserve">INc-IV-5 </w:t>
            </w:r>
            <w:r w:rsidRPr="008545C8">
              <w:rPr>
                <w:rFonts w:eastAsia="標楷體" w:hint="eastAsia"/>
                <w:sz w:val="24"/>
              </w:rPr>
              <w:t>原子與分子是組成生命世界與物質世界的微觀尺</w:t>
            </w:r>
            <w:r w:rsidRPr="008545C8">
              <w:rPr>
                <w:rFonts w:ascii="新細明體" w:hAnsi="新細明體" w:cs="新細明體" w:hint="eastAsia"/>
                <w:sz w:val="24"/>
              </w:rPr>
              <w:t>度</w:t>
            </w:r>
            <w:r w:rsidRPr="008545C8">
              <w:rPr>
                <w:rFonts w:eastAsia="標楷體" w:hint="eastAsia"/>
                <w:sz w:val="24"/>
              </w:rPr>
              <w:t>。</w:t>
            </w:r>
          </w:p>
        </w:tc>
        <w:tc>
          <w:tcPr>
            <w:tcW w:w="1984" w:type="dxa"/>
          </w:tcPr>
          <w:p w14:paraId="41E6D531" w14:textId="77777777" w:rsidR="00FE2E21" w:rsidRPr="008545C8" w:rsidRDefault="00FE2E21" w:rsidP="00D075D3">
            <w:pPr>
              <w:spacing w:line="0" w:lineRule="atLeast"/>
              <w:jc w:val="both"/>
              <w:rPr>
                <w:rFonts w:ascii="標楷體" w:eastAsia="標楷體" w:hAnsi="標楷體"/>
                <w:bCs/>
                <w:snapToGrid w:val="0"/>
                <w:sz w:val="24"/>
                <w:szCs w:val="24"/>
              </w:rPr>
            </w:pPr>
          </w:p>
        </w:tc>
        <w:tc>
          <w:tcPr>
            <w:tcW w:w="1843" w:type="dxa"/>
          </w:tcPr>
          <w:p w14:paraId="4F8D994F"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水與力的科學-水面乾坤</w:t>
            </w:r>
          </w:p>
          <w:p w14:paraId="063F43BE"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水與力的科學-神奇的水膜</w:t>
            </w:r>
          </w:p>
          <w:p w14:paraId="441693E9"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水與力的科學-弧形的水面</w:t>
            </w:r>
          </w:p>
          <w:p w14:paraId="31351ADA"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水與力的科學-輕功水上漂</w:t>
            </w:r>
          </w:p>
          <w:p w14:paraId="5D53E26D"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水與力的科學-持盈保泰</w:t>
            </w:r>
          </w:p>
          <w:p w14:paraId="76226981"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水與力的科學-凹凸有致</w:t>
            </w:r>
          </w:p>
          <w:p w14:paraId="21366803"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水與力的科學-搗蛋精靈</w:t>
            </w:r>
          </w:p>
          <w:p w14:paraId="3F40EF2A"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水與力的科學-一葉扁舟</w:t>
            </w:r>
          </w:p>
        </w:tc>
        <w:tc>
          <w:tcPr>
            <w:tcW w:w="2126" w:type="dxa"/>
          </w:tcPr>
          <w:p w14:paraId="39240150" w14:textId="77777777" w:rsidR="00FE2E21" w:rsidRPr="008545C8" w:rsidRDefault="00FE2E21" w:rsidP="00D075D3">
            <w:pPr>
              <w:spacing w:line="0" w:lineRule="atLeast"/>
              <w:jc w:val="both"/>
              <w:rPr>
                <w:rFonts w:ascii="標楷體" w:eastAsia="標楷體" w:hAnsi="標楷體"/>
                <w:bCs/>
                <w:snapToGrid w:val="0"/>
                <w:sz w:val="24"/>
                <w:szCs w:val="24"/>
              </w:rPr>
            </w:pPr>
          </w:p>
        </w:tc>
        <w:tc>
          <w:tcPr>
            <w:tcW w:w="1985" w:type="dxa"/>
          </w:tcPr>
          <w:p w14:paraId="355338D9"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水與力的科學-邊緣人的針鋒相對</w:t>
            </w:r>
          </w:p>
          <w:p w14:paraId="54B8AE0E"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水與力的科學-表面張力大亂鬥</w:t>
            </w:r>
          </w:p>
        </w:tc>
      </w:tr>
      <w:tr w:rsidR="00FE2E21" w:rsidRPr="008545C8" w14:paraId="1E0413E3" w14:textId="77777777" w:rsidTr="00D075D3">
        <w:trPr>
          <w:trHeight w:val="2025"/>
        </w:trPr>
        <w:tc>
          <w:tcPr>
            <w:tcW w:w="1560" w:type="dxa"/>
          </w:tcPr>
          <w:p w14:paraId="566B647E" w14:textId="77777777" w:rsidR="00FE2E21" w:rsidRPr="008545C8" w:rsidRDefault="00FE2E21" w:rsidP="00D075D3">
            <w:pPr>
              <w:pStyle w:val="Default"/>
              <w:rPr>
                <w:rFonts w:eastAsia="標楷體"/>
                <w:sz w:val="24"/>
              </w:rPr>
            </w:pPr>
            <w:r w:rsidRPr="008545C8">
              <w:rPr>
                <w:rFonts w:eastAsia="標楷體"/>
                <w:sz w:val="24"/>
              </w:rPr>
              <w:t xml:space="preserve">Eb-IV-1 </w:t>
            </w:r>
            <w:r w:rsidRPr="008545C8">
              <w:rPr>
                <w:rFonts w:ascii="新細明體" w:hAnsi="新細明體" w:cs="新細明體" w:hint="eastAsia"/>
                <w:sz w:val="24"/>
              </w:rPr>
              <w:t>力</w:t>
            </w:r>
            <w:r w:rsidRPr="008545C8">
              <w:rPr>
                <w:rFonts w:eastAsia="標楷體" w:hint="eastAsia"/>
                <w:sz w:val="24"/>
              </w:rPr>
              <w:t>能引發物體的移動或轉動。</w:t>
            </w:r>
          </w:p>
        </w:tc>
        <w:tc>
          <w:tcPr>
            <w:tcW w:w="1984" w:type="dxa"/>
          </w:tcPr>
          <w:p w14:paraId="70FB25A4"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漏水探究實驗-防漏水的方法</w:t>
            </w:r>
          </w:p>
        </w:tc>
        <w:tc>
          <w:tcPr>
            <w:tcW w:w="1843" w:type="dxa"/>
          </w:tcPr>
          <w:p w14:paraId="6DDFE5AF"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水與力的科學-水面乾坤</w:t>
            </w:r>
          </w:p>
          <w:p w14:paraId="417B5400"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水與力的科學-神奇的水膜</w:t>
            </w:r>
          </w:p>
          <w:p w14:paraId="33524D5B"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水與力的科學-弧形的水面</w:t>
            </w:r>
          </w:p>
          <w:p w14:paraId="776E6F3A"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水與力的科學-輕功水上漂</w:t>
            </w:r>
          </w:p>
          <w:p w14:paraId="62ADF5BC"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水與力的科學-持盈保泰</w:t>
            </w:r>
          </w:p>
          <w:p w14:paraId="46B91C44"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水與力的科學-凹凸有致</w:t>
            </w:r>
          </w:p>
          <w:p w14:paraId="467E36EB"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水與力的科學-搗蛋精靈</w:t>
            </w:r>
          </w:p>
          <w:p w14:paraId="730DA385"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水與力的科學-一葉扁舟</w:t>
            </w:r>
          </w:p>
        </w:tc>
        <w:tc>
          <w:tcPr>
            <w:tcW w:w="2126" w:type="dxa"/>
          </w:tcPr>
          <w:p w14:paraId="6D471076"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漏水探究實驗-當水瓶拉離水面</w:t>
            </w:r>
          </w:p>
          <w:p w14:paraId="5A4F757A" w14:textId="77777777" w:rsidR="00FE2E21" w:rsidRPr="008545C8" w:rsidRDefault="00FE2E21" w:rsidP="00D075D3">
            <w:pPr>
              <w:tabs>
                <w:tab w:val="left" w:pos="15"/>
              </w:tabs>
              <w:rPr>
                <w:rFonts w:ascii="標楷體" w:eastAsia="標楷體" w:hAnsi="標楷體"/>
                <w:sz w:val="24"/>
                <w:szCs w:val="24"/>
              </w:rPr>
            </w:pPr>
            <w:r w:rsidRPr="008545C8">
              <w:rPr>
                <w:rFonts w:ascii="標楷體" w:eastAsia="標楷體" w:hAnsi="標楷體" w:hint="eastAsia"/>
                <w:sz w:val="24"/>
                <w:szCs w:val="24"/>
              </w:rPr>
              <w:t>漏水探究實驗-</w:t>
            </w:r>
            <w:r w:rsidRPr="008545C8">
              <w:rPr>
                <w:rFonts w:ascii="標楷體" w:eastAsia="標楷體" w:hAnsi="標楷體" w:hint="eastAsia"/>
                <w:sz w:val="24"/>
                <w:szCs w:val="24"/>
              </w:rPr>
              <w:tab/>
              <w:t>當水瓶傾斜時</w:t>
            </w:r>
          </w:p>
          <w:p w14:paraId="355AB7D7" w14:textId="77777777" w:rsidR="00FE2E21" w:rsidRPr="008545C8" w:rsidRDefault="00FE2E21" w:rsidP="00D075D3">
            <w:pPr>
              <w:tabs>
                <w:tab w:val="left" w:pos="15"/>
              </w:tabs>
              <w:rPr>
                <w:rFonts w:ascii="標楷體" w:eastAsia="標楷體" w:hAnsi="標楷體"/>
                <w:sz w:val="24"/>
                <w:szCs w:val="24"/>
              </w:rPr>
            </w:pPr>
            <w:r w:rsidRPr="008545C8">
              <w:rPr>
                <w:rFonts w:ascii="標楷體" w:eastAsia="標楷體" w:hAnsi="標楷體" w:hint="eastAsia"/>
                <w:sz w:val="24"/>
                <w:szCs w:val="24"/>
              </w:rPr>
              <w:t>漏水探究實驗-力圖分析</w:t>
            </w:r>
          </w:p>
        </w:tc>
        <w:tc>
          <w:tcPr>
            <w:tcW w:w="1985" w:type="dxa"/>
          </w:tcPr>
          <w:p w14:paraId="744B89DF"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水與力的科學-邊緣人的針鋒相對</w:t>
            </w:r>
          </w:p>
          <w:p w14:paraId="10F516E4"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水與力的科學-表面張力大亂鬥</w:t>
            </w:r>
          </w:p>
          <w:p w14:paraId="257BEB71"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漏水探究實驗-說清楚、講明白</w:t>
            </w:r>
          </w:p>
        </w:tc>
      </w:tr>
      <w:tr w:rsidR="00FE2E21" w:rsidRPr="008545C8" w14:paraId="0573C446" w14:textId="77777777" w:rsidTr="00D075D3">
        <w:trPr>
          <w:trHeight w:val="2025"/>
        </w:trPr>
        <w:tc>
          <w:tcPr>
            <w:tcW w:w="1560" w:type="dxa"/>
          </w:tcPr>
          <w:p w14:paraId="1D7BAA08" w14:textId="77777777" w:rsidR="00FE2E21" w:rsidRPr="008545C8" w:rsidRDefault="00FE2E21" w:rsidP="00D075D3">
            <w:pPr>
              <w:spacing w:line="260" w:lineRule="exact"/>
              <w:rPr>
                <w:rFonts w:ascii="標楷體" w:eastAsia="標楷體" w:hAnsi="標楷體"/>
                <w:snapToGrid w:val="0"/>
                <w:sz w:val="24"/>
                <w:szCs w:val="24"/>
              </w:rPr>
            </w:pPr>
            <w:r w:rsidRPr="008545C8">
              <w:rPr>
                <w:rFonts w:ascii="標楷體" w:eastAsia="標楷體" w:hAnsi="標楷體"/>
                <w:snapToGrid w:val="0"/>
                <w:sz w:val="24"/>
                <w:szCs w:val="24"/>
              </w:rPr>
              <w:t>Eb-IV-3</w:t>
            </w:r>
            <w:r w:rsidRPr="008545C8">
              <w:rPr>
                <w:rFonts w:ascii="標楷體" w:eastAsia="標楷體" w:hAnsi="標楷體" w:hint="eastAsia"/>
                <w:snapToGrid w:val="0"/>
                <w:sz w:val="24"/>
                <w:szCs w:val="24"/>
              </w:rPr>
              <w:t xml:space="preserve"> </w:t>
            </w:r>
            <w:r w:rsidRPr="008545C8">
              <w:rPr>
                <w:rFonts w:ascii="標楷體" w:eastAsia="標楷體" w:hAnsi="標楷體"/>
                <w:snapToGrid w:val="0"/>
                <w:sz w:val="24"/>
                <w:szCs w:val="24"/>
              </w:rPr>
              <w:t>平衡的物體所受合</w:t>
            </w:r>
            <w:r w:rsidRPr="008545C8">
              <w:rPr>
                <w:rFonts w:ascii="新細明體" w:hAnsi="新細明體" w:cs="新細明體" w:hint="eastAsia"/>
                <w:snapToGrid w:val="0"/>
                <w:sz w:val="24"/>
                <w:szCs w:val="24"/>
              </w:rPr>
              <w:t>力</w:t>
            </w:r>
            <w:r w:rsidRPr="008545C8">
              <w:rPr>
                <w:rFonts w:ascii="標楷體" w:eastAsia="標楷體" w:hAnsi="標楷體"/>
                <w:snapToGrid w:val="0"/>
                <w:sz w:val="24"/>
                <w:szCs w:val="24"/>
              </w:rPr>
              <w:t>為零且合</w:t>
            </w:r>
            <w:r w:rsidRPr="008545C8">
              <w:rPr>
                <w:rFonts w:ascii="新細明體" w:hAnsi="新細明體" w:cs="新細明體" w:hint="eastAsia"/>
                <w:snapToGrid w:val="0"/>
                <w:sz w:val="24"/>
                <w:szCs w:val="24"/>
              </w:rPr>
              <w:t>力</w:t>
            </w:r>
            <w:r w:rsidRPr="008545C8">
              <w:rPr>
                <w:rFonts w:ascii="標楷體" w:eastAsia="標楷體" w:hAnsi="標楷體"/>
                <w:snapToGrid w:val="0"/>
                <w:sz w:val="24"/>
                <w:szCs w:val="24"/>
              </w:rPr>
              <w:t>矩為零。</w:t>
            </w:r>
          </w:p>
        </w:tc>
        <w:tc>
          <w:tcPr>
            <w:tcW w:w="1984" w:type="dxa"/>
          </w:tcPr>
          <w:p w14:paraId="2C36C215"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漏水探究實驗-防漏水的方法</w:t>
            </w:r>
          </w:p>
        </w:tc>
        <w:tc>
          <w:tcPr>
            <w:tcW w:w="1843" w:type="dxa"/>
          </w:tcPr>
          <w:p w14:paraId="4BC07CEA" w14:textId="77777777" w:rsidR="00FE2E21" w:rsidRPr="008545C8" w:rsidRDefault="00FE2E21" w:rsidP="00D075D3">
            <w:pPr>
              <w:spacing w:line="0" w:lineRule="atLeast"/>
              <w:jc w:val="both"/>
              <w:rPr>
                <w:rFonts w:ascii="標楷體" w:eastAsia="標楷體" w:hAnsi="標楷體"/>
                <w:bCs/>
                <w:snapToGrid w:val="0"/>
                <w:sz w:val="24"/>
                <w:szCs w:val="24"/>
              </w:rPr>
            </w:pPr>
          </w:p>
        </w:tc>
        <w:tc>
          <w:tcPr>
            <w:tcW w:w="2126" w:type="dxa"/>
          </w:tcPr>
          <w:p w14:paraId="3284FC51"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漏水探究實驗-力圖分析</w:t>
            </w:r>
          </w:p>
        </w:tc>
        <w:tc>
          <w:tcPr>
            <w:tcW w:w="1985" w:type="dxa"/>
          </w:tcPr>
          <w:p w14:paraId="32D08B10" w14:textId="77777777" w:rsidR="00FE2E21" w:rsidRPr="008545C8" w:rsidRDefault="00FE2E21" w:rsidP="00D075D3">
            <w:pPr>
              <w:spacing w:line="0" w:lineRule="atLeast"/>
              <w:jc w:val="both"/>
              <w:rPr>
                <w:rFonts w:ascii="標楷體" w:eastAsia="標楷體" w:hAnsi="標楷體"/>
                <w:bCs/>
                <w:snapToGrid w:val="0"/>
                <w:sz w:val="24"/>
                <w:szCs w:val="24"/>
              </w:rPr>
            </w:pPr>
          </w:p>
        </w:tc>
      </w:tr>
      <w:tr w:rsidR="00FE2E21" w:rsidRPr="008545C8" w14:paraId="6EDFA223" w14:textId="77777777" w:rsidTr="00D075D3">
        <w:trPr>
          <w:trHeight w:val="2025"/>
        </w:trPr>
        <w:tc>
          <w:tcPr>
            <w:tcW w:w="1560" w:type="dxa"/>
          </w:tcPr>
          <w:p w14:paraId="453D74A4" w14:textId="77777777" w:rsidR="00FE2E21" w:rsidRPr="008545C8" w:rsidRDefault="00FE2E21" w:rsidP="00D075D3">
            <w:pPr>
              <w:pStyle w:val="Default"/>
              <w:rPr>
                <w:rFonts w:eastAsia="標楷體"/>
                <w:sz w:val="24"/>
              </w:rPr>
            </w:pPr>
            <w:r w:rsidRPr="008545C8">
              <w:rPr>
                <w:rFonts w:eastAsia="標楷體"/>
                <w:snapToGrid w:val="0"/>
                <w:sz w:val="24"/>
              </w:rPr>
              <w:lastRenderedPageBreak/>
              <w:t>Eb-IV-5</w:t>
            </w:r>
            <w:r w:rsidRPr="008545C8">
              <w:rPr>
                <w:rFonts w:eastAsia="標楷體" w:hint="eastAsia"/>
                <w:snapToGrid w:val="0"/>
                <w:sz w:val="24"/>
              </w:rPr>
              <w:t xml:space="preserve"> </w:t>
            </w:r>
            <w:r w:rsidRPr="008545C8">
              <w:rPr>
                <w:rFonts w:eastAsia="標楷體"/>
                <w:snapToGrid w:val="0"/>
                <w:sz w:val="24"/>
              </w:rPr>
              <w:t>壓</w:t>
            </w:r>
            <w:r w:rsidRPr="008545C8">
              <w:rPr>
                <w:rFonts w:ascii="新細明體" w:hAnsi="新細明體" w:cs="新細明體" w:hint="eastAsia"/>
                <w:snapToGrid w:val="0"/>
                <w:sz w:val="24"/>
              </w:rPr>
              <w:t>力</w:t>
            </w:r>
            <w:r w:rsidRPr="008545C8">
              <w:rPr>
                <w:rFonts w:eastAsia="標楷體"/>
                <w:snapToGrid w:val="0"/>
                <w:sz w:val="24"/>
              </w:rPr>
              <w:t>的定義與帕斯卡原理。</w:t>
            </w:r>
          </w:p>
        </w:tc>
        <w:tc>
          <w:tcPr>
            <w:tcW w:w="1984" w:type="dxa"/>
          </w:tcPr>
          <w:p w14:paraId="61B08ECB"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漏水探究實驗-防漏水的方法</w:t>
            </w:r>
          </w:p>
        </w:tc>
        <w:tc>
          <w:tcPr>
            <w:tcW w:w="1843" w:type="dxa"/>
          </w:tcPr>
          <w:p w14:paraId="4D62EC12" w14:textId="77777777" w:rsidR="00FE2E21" w:rsidRPr="008545C8" w:rsidRDefault="00FE2E21" w:rsidP="00D075D3">
            <w:pPr>
              <w:spacing w:line="0" w:lineRule="atLeast"/>
              <w:jc w:val="both"/>
              <w:rPr>
                <w:rFonts w:ascii="標楷體" w:eastAsia="標楷體" w:hAnsi="標楷體"/>
                <w:bCs/>
                <w:snapToGrid w:val="0"/>
                <w:sz w:val="24"/>
                <w:szCs w:val="24"/>
              </w:rPr>
            </w:pPr>
          </w:p>
        </w:tc>
        <w:tc>
          <w:tcPr>
            <w:tcW w:w="2126" w:type="dxa"/>
          </w:tcPr>
          <w:p w14:paraId="67073EB6" w14:textId="77777777" w:rsidR="00FE2E21" w:rsidRPr="008545C8" w:rsidRDefault="00FE2E21" w:rsidP="00D075D3">
            <w:pPr>
              <w:spacing w:line="0" w:lineRule="atLeast"/>
              <w:jc w:val="both"/>
              <w:rPr>
                <w:rFonts w:ascii="標楷體" w:eastAsia="標楷體" w:hAnsi="標楷體"/>
                <w:bCs/>
                <w:snapToGrid w:val="0"/>
                <w:sz w:val="24"/>
                <w:szCs w:val="24"/>
              </w:rPr>
            </w:pPr>
            <w:r w:rsidRPr="008545C8">
              <w:rPr>
                <w:rFonts w:ascii="標楷體" w:eastAsia="標楷體" w:hAnsi="標楷體" w:hint="eastAsia"/>
                <w:bCs/>
                <w:snapToGrid w:val="0"/>
                <w:sz w:val="24"/>
                <w:szCs w:val="24"/>
              </w:rPr>
              <w:t>漏水探究實驗-力圖分析</w:t>
            </w:r>
          </w:p>
        </w:tc>
        <w:tc>
          <w:tcPr>
            <w:tcW w:w="1985" w:type="dxa"/>
          </w:tcPr>
          <w:p w14:paraId="1BFDB398" w14:textId="77777777" w:rsidR="00FE2E21" w:rsidRPr="008545C8" w:rsidRDefault="00FE2E21" w:rsidP="00D075D3">
            <w:pPr>
              <w:spacing w:line="0" w:lineRule="atLeast"/>
              <w:jc w:val="both"/>
              <w:rPr>
                <w:rFonts w:ascii="標楷體" w:eastAsia="標楷體" w:hAnsi="標楷體"/>
                <w:bCs/>
                <w:snapToGrid w:val="0"/>
                <w:sz w:val="24"/>
                <w:szCs w:val="24"/>
              </w:rPr>
            </w:pPr>
          </w:p>
        </w:tc>
      </w:tr>
    </w:tbl>
    <w:p w14:paraId="145C0357" w14:textId="77777777" w:rsidR="00FE2E21" w:rsidRPr="002C75F0" w:rsidRDefault="00FE2E21" w:rsidP="00FE2E21">
      <w:pPr>
        <w:widowControl/>
        <w:rPr>
          <w:rFonts w:ascii="標楷體" w:eastAsia="標楷體" w:hAnsi="標楷體"/>
          <w:szCs w:val="24"/>
        </w:rPr>
      </w:pPr>
    </w:p>
    <w:p w14:paraId="28F8E65E" w14:textId="77777777" w:rsidR="00FE2E21" w:rsidRPr="004752ED" w:rsidRDefault="00FE2E21" w:rsidP="00FE2E21">
      <w:pPr>
        <w:spacing w:line="400" w:lineRule="exact"/>
        <w:jc w:val="both"/>
        <w:rPr>
          <w:rFonts w:ascii="標楷體" w:eastAsia="標楷體" w:hAnsi="標楷體"/>
          <w:szCs w:val="24"/>
        </w:rPr>
      </w:pPr>
      <w:r w:rsidRPr="004752ED">
        <w:rPr>
          <w:rFonts w:ascii="標楷體" w:eastAsia="標楷體" w:hAnsi="標楷體" w:hint="eastAsia"/>
          <w:szCs w:val="24"/>
        </w:rPr>
        <w:t xml:space="preserve">  (七)</w:t>
      </w:r>
      <w:r w:rsidRPr="004752ED">
        <w:rPr>
          <w:rFonts w:ascii="標楷體" w:eastAsia="標楷體" w:hAnsi="標楷體"/>
          <w:szCs w:val="24"/>
        </w:rPr>
        <w:t>課程內涵：</w:t>
      </w:r>
    </w:p>
    <w:tbl>
      <w:tblPr>
        <w:tblW w:w="96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9"/>
        <w:gridCol w:w="3260"/>
        <w:gridCol w:w="709"/>
        <w:gridCol w:w="1418"/>
        <w:gridCol w:w="1417"/>
        <w:gridCol w:w="1559"/>
      </w:tblGrid>
      <w:tr w:rsidR="00FE2E21" w:rsidRPr="00F07CFA" w14:paraId="6A7070D3" w14:textId="77777777" w:rsidTr="00FE2E21">
        <w:tc>
          <w:tcPr>
            <w:tcW w:w="1309" w:type="dxa"/>
            <w:vAlign w:val="center"/>
          </w:tcPr>
          <w:p w14:paraId="6FAA5BBE" w14:textId="77777777" w:rsidR="00FE2E21" w:rsidRPr="00F07CFA" w:rsidRDefault="00FE2E21" w:rsidP="00D075D3">
            <w:pPr>
              <w:jc w:val="center"/>
              <w:rPr>
                <w:rFonts w:ascii="標楷體" w:eastAsia="標楷體" w:hAnsi="標楷體"/>
                <w:szCs w:val="24"/>
              </w:rPr>
            </w:pPr>
            <w:r w:rsidRPr="00F07CFA">
              <w:rPr>
                <w:rFonts w:ascii="標楷體" w:eastAsia="標楷體" w:hAnsi="標楷體"/>
                <w:szCs w:val="24"/>
              </w:rPr>
              <w:t>教學期程</w:t>
            </w:r>
            <w:r w:rsidRPr="00F07CFA">
              <w:rPr>
                <w:rFonts w:ascii="標楷體" w:eastAsia="標楷體" w:hAnsi="標楷體" w:hint="eastAsia"/>
                <w:szCs w:val="24"/>
              </w:rPr>
              <w:t>(週別)</w:t>
            </w:r>
          </w:p>
        </w:tc>
        <w:tc>
          <w:tcPr>
            <w:tcW w:w="3260" w:type="dxa"/>
            <w:vAlign w:val="center"/>
          </w:tcPr>
          <w:p w14:paraId="758E7FAE" w14:textId="77777777" w:rsidR="00FE2E21" w:rsidRPr="00F07CFA" w:rsidRDefault="00FE2E21" w:rsidP="00D075D3">
            <w:pPr>
              <w:jc w:val="center"/>
              <w:rPr>
                <w:rFonts w:ascii="標楷體" w:eastAsia="標楷體" w:hAnsi="標楷體"/>
                <w:szCs w:val="24"/>
              </w:rPr>
            </w:pPr>
            <w:r w:rsidRPr="00F07CFA">
              <w:rPr>
                <w:rFonts w:ascii="標楷體" w:eastAsia="標楷體" w:hAnsi="標楷體" w:hint="eastAsia"/>
                <w:szCs w:val="24"/>
              </w:rPr>
              <w:t>教學主題與教學活動大綱</w:t>
            </w:r>
          </w:p>
        </w:tc>
        <w:tc>
          <w:tcPr>
            <w:tcW w:w="709" w:type="dxa"/>
            <w:vAlign w:val="center"/>
          </w:tcPr>
          <w:p w14:paraId="76C5398F" w14:textId="77777777" w:rsidR="00FE2E21" w:rsidRPr="00F07CFA" w:rsidRDefault="00FE2E21" w:rsidP="00D075D3">
            <w:pPr>
              <w:jc w:val="center"/>
              <w:rPr>
                <w:rFonts w:ascii="標楷體" w:eastAsia="標楷體" w:hAnsi="標楷體"/>
                <w:szCs w:val="24"/>
              </w:rPr>
            </w:pPr>
            <w:r w:rsidRPr="00F07CFA">
              <w:rPr>
                <w:rFonts w:ascii="標楷體" w:eastAsia="標楷體" w:hAnsi="標楷體"/>
                <w:szCs w:val="24"/>
              </w:rPr>
              <w:t>節數</w:t>
            </w:r>
          </w:p>
        </w:tc>
        <w:tc>
          <w:tcPr>
            <w:tcW w:w="1418" w:type="dxa"/>
            <w:vAlign w:val="center"/>
          </w:tcPr>
          <w:p w14:paraId="073E0CD4" w14:textId="77777777" w:rsidR="00FE2E21" w:rsidRPr="00F07CFA" w:rsidRDefault="00FE2E21" w:rsidP="00D075D3">
            <w:pPr>
              <w:jc w:val="center"/>
              <w:rPr>
                <w:rFonts w:ascii="標楷體" w:eastAsia="標楷體" w:hAnsi="標楷體"/>
                <w:szCs w:val="24"/>
              </w:rPr>
            </w:pPr>
            <w:r w:rsidRPr="00F07CFA">
              <w:rPr>
                <w:rFonts w:ascii="標楷體" w:eastAsia="標楷體" w:hAnsi="標楷體" w:hint="eastAsia"/>
                <w:szCs w:val="24"/>
              </w:rPr>
              <w:t>教學資源</w:t>
            </w:r>
          </w:p>
        </w:tc>
        <w:tc>
          <w:tcPr>
            <w:tcW w:w="1417" w:type="dxa"/>
            <w:vAlign w:val="center"/>
          </w:tcPr>
          <w:p w14:paraId="727EC773" w14:textId="77777777" w:rsidR="00FE2E21" w:rsidRPr="00F07CFA" w:rsidRDefault="00FE2E21" w:rsidP="00D075D3">
            <w:pPr>
              <w:jc w:val="center"/>
              <w:rPr>
                <w:rFonts w:ascii="標楷體" w:eastAsia="標楷體" w:hAnsi="標楷體"/>
                <w:szCs w:val="24"/>
              </w:rPr>
            </w:pPr>
            <w:r w:rsidRPr="00F07CFA">
              <w:rPr>
                <w:rFonts w:ascii="標楷體" w:eastAsia="標楷體" w:hAnsi="標楷體"/>
                <w:szCs w:val="24"/>
              </w:rPr>
              <w:t>評量方式</w:t>
            </w:r>
          </w:p>
        </w:tc>
        <w:tc>
          <w:tcPr>
            <w:tcW w:w="1559" w:type="dxa"/>
            <w:vAlign w:val="center"/>
          </w:tcPr>
          <w:p w14:paraId="04B68DF4" w14:textId="77777777" w:rsidR="00FE2E21" w:rsidRPr="00F07CFA" w:rsidRDefault="00FE2E21" w:rsidP="00D075D3">
            <w:pPr>
              <w:jc w:val="center"/>
              <w:rPr>
                <w:rFonts w:ascii="標楷體" w:eastAsia="標楷體" w:hAnsi="標楷體"/>
                <w:szCs w:val="24"/>
              </w:rPr>
            </w:pPr>
            <w:r w:rsidRPr="00F07CFA">
              <w:rPr>
                <w:rFonts w:ascii="標楷體" w:eastAsia="標楷體" w:hAnsi="標楷體"/>
                <w:szCs w:val="24"/>
              </w:rPr>
              <w:t>備註</w:t>
            </w:r>
          </w:p>
        </w:tc>
      </w:tr>
      <w:tr w:rsidR="00FE2E21" w:rsidRPr="00F07CFA" w14:paraId="195CC2D9" w14:textId="77777777" w:rsidTr="00FE2E21">
        <w:tc>
          <w:tcPr>
            <w:tcW w:w="1309" w:type="dxa"/>
            <w:vAlign w:val="center"/>
          </w:tcPr>
          <w:p w14:paraId="76A54EC7" w14:textId="77777777" w:rsidR="00FE2E21" w:rsidRPr="00F07CFA" w:rsidRDefault="00FE2E21" w:rsidP="00D075D3">
            <w:pPr>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一</w:t>
            </w:r>
            <w:r w:rsidRPr="00F07CFA">
              <w:rPr>
                <w:rFonts w:ascii="標楷體" w:eastAsia="標楷體" w:hAnsi="標楷體" w:hint="eastAsia"/>
                <w:color w:val="000000"/>
                <w:szCs w:val="24"/>
                <w:lang w:eastAsia="zh-HK"/>
              </w:rPr>
              <w:t>週</w:t>
            </w:r>
          </w:p>
        </w:tc>
        <w:tc>
          <w:tcPr>
            <w:tcW w:w="3260" w:type="dxa"/>
          </w:tcPr>
          <w:p w14:paraId="3ECC195C" w14:textId="77777777" w:rsidR="00FE2E21" w:rsidRPr="00F07CFA" w:rsidRDefault="00FE2E21" w:rsidP="00D075D3">
            <w:pPr>
              <w:spacing w:line="260" w:lineRule="exact"/>
              <w:rPr>
                <w:rFonts w:ascii="標楷體" w:eastAsia="標楷體" w:hAnsi="標楷體"/>
                <w:szCs w:val="24"/>
              </w:rPr>
            </w:pPr>
            <w:r w:rsidRPr="00F07CFA">
              <w:rPr>
                <w:rFonts w:ascii="標楷體" w:eastAsia="標楷體" w:hAnsi="標楷體"/>
                <w:szCs w:val="24"/>
              </w:rPr>
              <w:t>開學預備週、教材準備週</w:t>
            </w:r>
          </w:p>
        </w:tc>
        <w:tc>
          <w:tcPr>
            <w:tcW w:w="709" w:type="dxa"/>
          </w:tcPr>
          <w:p w14:paraId="36F5BC02" w14:textId="77777777" w:rsidR="00FE2E21" w:rsidRPr="00F07CFA" w:rsidRDefault="00FE2E21" w:rsidP="00D075D3">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Pr>
          <w:p w14:paraId="0C3A6D8D" w14:textId="77777777" w:rsidR="00FE2E21" w:rsidRPr="00F07CFA" w:rsidRDefault="00FE2E21" w:rsidP="00D075D3">
            <w:pPr>
              <w:spacing w:line="260" w:lineRule="exact"/>
              <w:jc w:val="both"/>
              <w:rPr>
                <w:rFonts w:ascii="標楷體" w:eastAsia="標楷體" w:hAnsi="標楷體"/>
                <w:szCs w:val="24"/>
              </w:rPr>
            </w:pPr>
          </w:p>
        </w:tc>
        <w:tc>
          <w:tcPr>
            <w:tcW w:w="1417" w:type="dxa"/>
          </w:tcPr>
          <w:p w14:paraId="38895F03" w14:textId="77777777" w:rsidR="00FE2E21" w:rsidRPr="00F07CFA" w:rsidRDefault="00FE2E21" w:rsidP="00D075D3">
            <w:pPr>
              <w:spacing w:line="260" w:lineRule="exact"/>
              <w:jc w:val="both"/>
              <w:rPr>
                <w:rFonts w:ascii="標楷體" w:eastAsia="標楷體" w:hAnsi="標楷體"/>
                <w:szCs w:val="24"/>
              </w:rPr>
            </w:pPr>
          </w:p>
        </w:tc>
        <w:tc>
          <w:tcPr>
            <w:tcW w:w="1559" w:type="dxa"/>
          </w:tcPr>
          <w:p w14:paraId="090ED70D" w14:textId="77777777" w:rsidR="00FE2E21" w:rsidRPr="00F07CFA" w:rsidRDefault="00FE2E21" w:rsidP="00D075D3">
            <w:pPr>
              <w:ind w:left="-29"/>
              <w:rPr>
                <w:rFonts w:ascii="標楷體" w:eastAsia="標楷體" w:hAnsi="標楷體"/>
                <w:szCs w:val="24"/>
              </w:rPr>
            </w:pPr>
          </w:p>
        </w:tc>
      </w:tr>
      <w:tr w:rsidR="00FE2E21" w:rsidRPr="00F07CFA" w14:paraId="46039FF9" w14:textId="77777777" w:rsidTr="00FE2E21">
        <w:tc>
          <w:tcPr>
            <w:tcW w:w="1309" w:type="dxa"/>
            <w:vAlign w:val="center"/>
          </w:tcPr>
          <w:p w14:paraId="16ABD05B" w14:textId="77777777" w:rsidR="00FE2E21" w:rsidRPr="00F07CFA" w:rsidRDefault="00FE2E21" w:rsidP="00D075D3">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二</w:t>
            </w:r>
            <w:r w:rsidRPr="00F07CFA">
              <w:rPr>
                <w:rFonts w:ascii="標楷體" w:eastAsia="標楷體" w:hAnsi="標楷體" w:hint="eastAsia"/>
                <w:color w:val="000000"/>
                <w:szCs w:val="24"/>
                <w:lang w:eastAsia="zh-HK"/>
              </w:rPr>
              <w:t>週</w:t>
            </w:r>
          </w:p>
        </w:tc>
        <w:tc>
          <w:tcPr>
            <w:tcW w:w="3260" w:type="dxa"/>
            <w:tcBorders>
              <w:right w:val="single" w:sz="4" w:space="0" w:color="000000"/>
            </w:tcBorders>
          </w:tcPr>
          <w:p w14:paraId="5864FE83" w14:textId="77777777" w:rsidR="00FE2E21" w:rsidRDefault="00FE2E21" w:rsidP="00D075D3">
            <w:pPr>
              <w:spacing w:line="260" w:lineRule="exact"/>
              <w:rPr>
                <w:rFonts w:ascii="標楷體" w:eastAsia="標楷體" w:hAnsi="標楷體"/>
                <w:szCs w:val="24"/>
              </w:rPr>
            </w:pPr>
            <w:r w:rsidRPr="00F07CFA">
              <w:rPr>
                <w:rFonts w:ascii="標楷體" w:eastAsia="標楷體" w:hAnsi="標楷體"/>
                <w:szCs w:val="24"/>
              </w:rPr>
              <w:t>開學預備週、教材準備週</w:t>
            </w:r>
          </w:p>
        </w:tc>
        <w:tc>
          <w:tcPr>
            <w:tcW w:w="709" w:type="dxa"/>
          </w:tcPr>
          <w:p w14:paraId="3584BE0F" w14:textId="77777777" w:rsidR="00FE2E21" w:rsidRPr="00F07CFA" w:rsidRDefault="00FE2E21" w:rsidP="00D075D3">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Pr>
          <w:p w14:paraId="407C1074" w14:textId="77777777" w:rsidR="00FE2E21" w:rsidRPr="00F07CFA" w:rsidRDefault="00FE2E21" w:rsidP="00D075D3">
            <w:pPr>
              <w:spacing w:line="260" w:lineRule="exact"/>
              <w:jc w:val="both"/>
              <w:rPr>
                <w:rFonts w:ascii="標楷體" w:eastAsia="標楷體" w:hAnsi="標楷體"/>
                <w:szCs w:val="24"/>
              </w:rPr>
            </w:pPr>
          </w:p>
        </w:tc>
        <w:tc>
          <w:tcPr>
            <w:tcW w:w="1417" w:type="dxa"/>
          </w:tcPr>
          <w:p w14:paraId="72900529" w14:textId="77777777" w:rsidR="00FE2E21" w:rsidRPr="00F07CFA" w:rsidRDefault="00FE2E21" w:rsidP="00D075D3">
            <w:pPr>
              <w:spacing w:line="260" w:lineRule="exact"/>
              <w:jc w:val="both"/>
              <w:rPr>
                <w:rFonts w:ascii="標楷體" w:eastAsia="標楷體" w:hAnsi="標楷體"/>
                <w:szCs w:val="24"/>
              </w:rPr>
            </w:pPr>
          </w:p>
        </w:tc>
        <w:tc>
          <w:tcPr>
            <w:tcW w:w="1559" w:type="dxa"/>
          </w:tcPr>
          <w:p w14:paraId="1A22D9A0" w14:textId="77777777" w:rsidR="00FE2E21" w:rsidRPr="00F07CFA" w:rsidRDefault="00FE2E21" w:rsidP="00D075D3">
            <w:pPr>
              <w:ind w:left="-29"/>
              <w:rPr>
                <w:rFonts w:ascii="標楷體" w:eastAsia="標楷體" w:hAnsi="標楷體"/>
                <w:szCs w:val="24"/>
              </w:rPr>
            </w:pPr>
          </w:p>
        </w:tc>
      </w:tr>
      <w:tr w:rsidR="00FE2E21" w:rsidRPr="00F07CFA" w14:paraId="16A3DBB6" w14:textId="77777777" w:rsidTr="00FE2E21">
        <w:tc>
          <w:tcPr>
            <w:tcW w:w="1309" w:type="dxa"/>
            <w:tcBorders>
              <w:bottom w:val="single" w:sz="4" w:space="0" w:color="auto"/>
            </w:tcBorders>
            <w:vAlign w:val="center"/>
          </w:tcPr>
          <w:p w14:paraId="141CECED" w14:textId="77777777" w:rsidR="00FE2E21" w:rsidRPr="00F07CFA" w:rsidRDefault="00FE2E21" w:rsidP="00D075D3">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三</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34B9EEEE" w14:textId="77777777" w:rsidR="00FE2E21" w:rsidRPr="00F07CFA" w:rsidRDefault="00FE2E21" w:rsidP="00D075D3">
            <w:pPr>
              <w:spacing w:line="260" w:lineRule="exact"/>
              <w:jc w:val="both"/>
              <w:rPr>
                <w:rFonts w:ascii="標楷體" w:eastAsia="標楷體" w:hAnsi="標楷體"/>
                <w:bCs/>
                <w:snapToGrid w:val="0"/>
                <w:kern w:val="0"/>
                <w:szCs w:val="24"/>
              </w:rPr>
            </w:pPr>
            <w:r w:rsidRPr="00F07CFA">
              <w:rPr>
                <w:rFonts w:ascii="標楷體" w:eastAsia="標楷體" w:hAnsi="標楷體"/>
                <w:bCs/>
                <w:snapToGrid w:val="0"/>
                <w:kern w:val="0"/>
                <w:szCs w:val="24"/>
              </w:rPr>
              <w:t>水與力的科學</w:t>
            </w:r>
          </w:p>
          <w:p w14:paraId="5C0FE817" w14:textId="77777777" w:rsidR="00FE2E21" w:rsidRPr="00F07CFA" w:rsidRDefault="00FE2E21" w:rsidP="00D075D3">
            <w:pPr>
              <w:rPr>
                <w:rFonts w:ascii="標楷體" w:eastAsia="標楷體" w:hAnsi="標楷體" w:cs="新細明體"/>
                <w:color w:val="000000"/>
                <w:szCs w:val="24"/>
              </w:rPr>
            </w:pPr>
            <w:r w:rsidRPr="00F07CFA">
              <w:rPr>
                <w:rFonts w:ascii="標楷體" w:eastAsia="標楷體" w:hAnsi="標楷體"/>
                <w:szCs w:val="24"/>
              </w:rPr>
              <w:t>水面乾坤</w:t>
            </w:r>
          </w:p>
          <w:p w14:paraId="6947AD12" w14:textId="77777777" w:rsidR="00FE2E21" w:rsidRDefault="00FE2E21" w:rsidP="00D075D3">
            <w:pPr>
              <w:spacing w:line="260" w:lineRule="exact"/>
              <w:jc w:val="both"/>
              <w:rPr>
                <w:rFonts w:ascii="標楷體" w:eastAsia="標楷體" w:hAnsi="標楷體"/>
                <w:szCs w:val="24"/>
              </w:rPr>
            </w:pPr>
            <w:r>
              <w:rPr>
                <w:rFonts w:ascii="標楷體" w:eastAsia="標楷體" w:hAnsi="標楷體" w:hint="eastAsia"/>
                <w:szCs w:val="24"/>
              </w:rPr>
              <w:t>POE實驗(先寫下預測[P]會發生的現象後再進行實驗[O]，最後嘗試解釋所見到的現象原理[E])</w:t>
            </w:r>
          </w:p>
          <w:p w14:paraId="7DC768E5" w14:textId="77777777" w:rsidR="00FE2E21" w:rsidRDefault="00FE2E21" w:rsidP="00D075D3">
            <w:pPr>
              <w:spacing w:line="260" w:lineRule="exact"/>
              <w:jc w:val="both"/>
              <w:rPr>
                <w:rFonts w:ascii="標楷體" w:eastAsia="標楷體" w:hAnsi="標楷體"/>
                <w:szCs w:val="24"/>
              </w:rPr>
            </w:pPr>
            <w:r>
              <w:rPr>
                <w:rFonts w:ascii="標楷體" w:eastAsia="標楷體" w:hAnsi="標楷體" w:hint="eastAsia"/>
                <w:szCs w:val="24"/>
              </w:rPr>
              <w:t>活動1-1：鋼針水上飄</w:t>
            </w:r>
          </w:p>
          <w:p w14:paraId="661025D4" w14:textId="77777777" w:rsidR="00FE2E21" w:rsidRDefault="00FE2E21" w:rsidP="00D075D3">
            <w:pPr>
              <w:spacing w:line="260" w:lineRule="exact"/>
              <w:jc w:val="both"/>
              <w:rPr>
                <w:rFonts w:ascii="標楷體" w:eastAsia="標楷體" w:hAnsi="標楷體"/>
                <w:szCs w:val="24"/>
              </w:rPr>
            </w:pPr>
            <w:r>
              <w:rPr>
                <w:rFonts w:ascii="標楷體" w:eastAsia="標楷體" w:hAnsi="標楷體" w:hint="eastAsia"/>
                <w:szCs w:val="24"/>
              </w:rPr>
              <w:t>1.先預測將鋼針輕輕輕平放在水中會有何種現象發生？並於學習單中寫下。[P]</w:t>
            </w:r>
          </w:p>
          <w:p w14:paraId="148833F9" w14:textId="77777777" w:rsidR="00FE2E21" w:rsidRDefault="00FE2E21" w:rsidP="00D075D3">
            <w:pPr>
              <w:spacing w:line="260" w:lineRule="exact"/>
              <w:jc w:val="both"/>
              <w:rPr>
                <w:rFonts w:ascii="標楷體" w:eastAsia="標楷體" w:hAnsi="標楷體"/>
                <w:szCs w:val="24"/>
              </w:rPr>
            </w:pPr>
            <w:r>
              <w:rPr>
                <w:rFonts w:ascii="標楷體" w:eastAsia="標楷體" w:hAnsi="標楷體" w:hint="eastAsia"/>
                <w:szCs w:val="24"/>
              </w:rPr>
              <w:t>2.進行實驗，記錄現象[O]</w:t>
            </w:r>
          </w:p>
          <w:p w14:paraId="483E97E5" w14:textId="77777777" w:rsidR="00FE2E21" w:rsidRDefault="00FE2E21" w:rsidP="00D075D3">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24560E20" w14:textId="77777777" w:rsidR="00FE2E21" w:rsidRDefault="00FE2E21" w:rsidP="00D075D3">
            <w:pPr>
              <w:spacing w:line="260" w:lineRule="exact"/>
              <w:jc w:val="both"/>
              <w:rPr>
                <w:rFonts w:ascii="標楷體" w:eastAsia="標楷體" w:hAnsi="標楷體"/>
                <w:szCs w:val="24"/>
              </w:rPr>
            </w:pPr>
          </w:p>
          <w:p w14:paraId="1468A49D" w14:textId="77777777" w:rsidR="00FE2E21" w:rsidRDefault="00FE2E21" w:rsidP="00D075D3">
            <w:pPr>
              <w:spacing w:line="260" w:lineRule="exact"/>
              <w:jc w:val="both"/>
              <w:rPr>
                <w:rFonts w:ascii="標楷體" w:eastAsia="標楷體" w:hAnsi="標楷體"/>
                <w:szCs w:val="24"/>
              </w:rPr>
            </w:pPr>
            <w:r>
              <w:rPr>
                <w:rFonts w:ascii="標楷體" w:eastAsia="標楷體" w:hAnsi="標楷體" w:hint="eastAsia"/>
                <w:szCs w:val="24"/>
              </w:rPr>
              <w:t>活動1-2：吃不飽的水杯</w:t>
            </w:r>
          </w:p>
          <w:p w14:paraId="0D7FDD5A" w14:textId="77777777" w:rsidR="00FE2E21" w:rsidRDefault="00FE2E21" w:rsidP="00D075D3">
            <w:pPr>
              <w:spacing w:line="260" w:lineRule="exact"/>
              <w:jc w:val="both"/>
              <w:rPr>
                <w:rFonts w:ascii="標楷體" w:eastAsia="標楷體" w:hAnsi="標楷體"/>
                <w:szCs w:val="24"/>
              </w:rPr>
            </w:pPr>
            <w:r>
              <w:rPr>
                <w:rFonts w:ascii="標楷體" w:eastAsia="標楷體" w:hAnsi="標楷體" w:hint="eastAsia"/>
                <w:szCs w:val="24"/>
              </w:rPr>
              <w:t>1.先預測裝滿水的高腳杯持續緩慢沉入水中會有何種現象發生？並於學習單中寫下。[P]</w:t>
            </w:r>
          </w:p>
          <w:p w14:paraId="7D5B6FA7" w14:textId="77777777" w:rsidR="00FE2E21" w:rsidRDefault="00FE2E21" w:rsidP="00D075D3">
            <w:pPr>
              <w:spacing w:line="260" w:lineRule="exact"/>
              <w:jc w:val="both"/>
              <w:rPr>
                <w:rFonts w:ascii="標楷體" w:eastAsia="標楷體" w:hAnsi="標楷體"/>
                <w:szCs w:val="24"/>
              </w:rPr>
            </w:pPr>
            <w:r>
              <w:rPr>
                <w:rFonts w:ascii="標楷體" w:eastAsia="標楷體" w:hAnsi="標楷體" w:hint="eastAsia"/>
                <w:szCs w:val="24"/>
              </w:rPr>
              <w:t>2.進行實驗，記錄現象[O]</w:t>
            </w:r>
          </w:p>
          <w:p w14:paraId="37D74F15" w14:textId="77777777" w:rsidR="00FE2E21" w:rsidRDefault="00FE2E21" w:rsidP="00D075D3">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5A01A461" w14:textId="77777777" w:rsidR="00FE2E21" w:rsidRDefault="00FE2E21" w:rsidP="00D075D3">
            <w:pPr>
              <w:spacing w:line="260" w:lineRule="exact"/>
              <w:rPr>
                <w:rFonts w:ascii="標楷體" w:eastAsia="標楷體" w:hAnsi="標楷體"/>
                <w:szCs w:val="24"/>
              </w:rPr>
            </w:pPr>
            <w:r>
              <w:rPr>
                <w:rFonts w:ascii="標楷體" w:eastAsia="標楷體" w:hAnsi="標楷體" w:hint="eastAsia"/>
                <w:szCs w:val="24"/>
              </w:rPr>
              <w:t>4.教師帶領討論與小結</w:t>
            </w:r>
          </w:p>
        </w:tc>
        <w:tc>
          <w:tcPr>
            <w:tcW w:w="709" w:type="dxa"/>
            <w:tcBorders>
              <w:bottom w:val="single" w:sz="4" w:space="0" w:color="auto"/>
            </w:tcBorders>
          </w:tcPr>
          <w:p w14:paraId="0C0C0F95" w14:textId="77777777" w:rsidR="00FE2E21" w:rsidRPr="00F07CFA" w:rsidRDefault="00FE2E21" w:rsidP="00D075D3">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45BE81A6" w14:textId="124B8D0B" w:rsidR="00FE2E21" w:rsidRPr="00F07CFA" w:rsidRDefault="00FE2E21" w:rsidP="00D075D3">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388091D3" w14:textId="77777777" w:rsidR="00FE2E21" w:rsidRPr="00F07CFA" w:rsidRDefault="00FE2E21" w:rsidP="00D075D3">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3767214C" w14:textId="77777777" w:rsidR="00FE2E21" w:rsidRPr="00F07CFA" w:rsidRDefault="00FE2E21" w:rsidP="00D075D3">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0A752BB1" w14:textId="77777777" w:rsidR="00FE2E21" w:rsidRPr="00F07CFA" w:rsidRDefault="00FE2E21" w:rsidP="00D075D3">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4C19D8ED" w14:textId="77777777" w:rsidR="00FE2E21" w:rsidRPr="00F07CFA" w:rsidRDefault="00FE2E21" w:rsidP="00D075D3">
            <w:pPr>
              <w:ind w:left="-29"/>
              <w:rPr>
                <w:rFonts w:ascii="標楷體" w:eastAsia="標楷體" w:hAnsi="標楷體"/>
                <w:szCs w:val="24"/>
              </w:rPr>
            </w:pPr>
          </w:p>
        </w:tc>
      </w:tr>
      <w:tr w:rsidR="00455CEE" w:rsidRPr="00F07CFA" w14:paraId="43D0A039" w14:textId="77777777" w:rsidTr="00FE2E21">
        <w:tc>
          <w:tcPr>
            <w:tcW w:w="1309" w:type="dxa"/>
            <w:tcBorders>
              <w:bottom w:val="single" w:sz="4" w:space="0" w:color="auto"/>
            </w:tcBorders>
            <w:vAlign w:val="center"/>
          </w:tcPr>
          <w:p w14:paraId="27307FE7"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四</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0AA78FE5" w14:textId="77777777" w:rsidR="00455CEE" w:rsidRPr="00F07CFA" w:rsidRDefault="00455CEE" w:rsidP="00455CEE">
            <w:pPr>
              <w:spacing w:line="260" w:lineRule="exact"/>
              <w:jc w:val="both"/>
              <w:rPr>
                <w:rFonts w:ascii="標楷體" w:eastAsia="標楷體" w:hAnsi="標楷體"/>
                <w:bCs/>
                <w:snapToGrid w:val="0"/>
                <w:kern w:val="0"/>
                <w:szCs w:val="24"/>
              </w:rPr>
            </w:pPr>
            <w:r w:rsidRPr="00F07CFA">
              <w:rPr>
                <w:rFonts w:ascii="標楷體" w:eastAsia="標楷體" w:hAnsi="標楷體"/>
                <w:bCs/>
                <w:snapToGrid w:val="0"/>
                <w:kern w:val="0"/>
                <w:szCs w:val="24"/>
              </w:rPr>
              <w:t>水與力的科學</w:t>
            </w:r>
          </w:p>
          <w:p w14:paraId="594808E6"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hint="eastAsia"/>
                <w:bCs/>
                <w:snapToGrid w:val="0"/>
                <w:kern w:val="0"/>
                <w:szCs w:val="24"/>
              </w:rPr>
              <w:t>神奇的水膜</w:t>
            </w:r>
          </w:p>
          <w:p w14:paraId="3B8A4F0C"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POE實驗</w:t>
            </w:r>
          </w:p>
          <w:p w14:paraId="440763FD"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活動2-1：用牙籤戳水膜</w:t>
            </w:r>
          </w:p>
          <w:p w14:paraId="6A93B893"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1.用漆包線圍成一個直徑0.5cm的圈圈，先預測將圈圈放入肥皂水中後拿起，預測用牙籤插進圈中央的肥皂膜會有何種現象發生？並於學習單中寫下。[P]</w:t>
            </w:r>
          </w:p>
          <w:p w14:paraId="401CCD2C"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2.進行實驗，記錄現象[O]</w:t>
            </w:r>
          </w:p>
          <w:p w14:paraId="2BF7EECC"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6190CB78" w14:textId="77777777" w:rsidR="00455CEE" w:rsidRDefault="00455CEE" w:rsidP="00455CEE">
            <w:pPr>
              <w:spacing w:line="260" w:lineRule="exact"/>
              <w:jc w:val="both"/>
              <w:rPr>
                <w:rFonts w:ascii="標楷體" w:eastAsia="標楷體" w:hAnsi="標楷體"/>
                <w:szCs w:val="24"/>
              </w:rPr>
            </w:pPr>
          </w:p>
          <w:p w14:paraId="0ADA9FC0"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活動2-2：肥皂膜拔河</w:t>
            </w:r>
          </w:p>
          <w:p w14:paraId="002F4479"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 用漆包線圍成一個直徑5cm的圈圈，中間繫一條長度略大於直徑的細繩，先預測將圈圈放入肥皂水中後拿起，再預測</w:t>
            </w:r>
            <w:r>
              <w:rPr>
                <w:rFonts w:ascii="標楷體" w:eastAsia="標楷體" w:hAnsi="標楷體" w:hint="eastAsia"/>
                <w:szCs w:val="24"/>
              </w:rPr>
              <w:lastRenderedPageBreak/>
              <w:t>用牙籤插進肥皂膜會有何種現象發生？並於學習單中寫下。[P]</w:t>
            </w:r>
          </w:p>
          <w:p w14:paraId="30628085" w14:textId="77777777" w:rsidR="00455CEE" w:rsidRDefault="00455CEE" w:rsidP="00455CEE">
            <w:pPr>
              <w:spacing w:line="260" w:lineRule="exact"/>
              <w:jc w:val="both"/>
              <w:rPr>
                <w:rFonts w:ascii="標楷體" w:eastAsia="標楷體" w:hAnsi="標楷體"/>
                <w:szCs w:val="24"/>
              </w:rPr>
            </w:pPr>
          </w:p>
          <w:p w14:paraId="4DE92863"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2.進行實驗，記錄現象[O]</w:t>
            </w:r>
          </w:p>
          <w:p w14:paraId="04BF3D6D"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37A441CF"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4.教師帶領討論與小結</w:t>
            </w:r>
          </w:p>
        </w:tc>
        <w:tc>
          <w:tcPr>
            <w:tcW w:w="709" w:type="dxa"/>
            <w:tcBorders>
              <w:bottom w:val="single" w:sz="4" w:space="0" w:color="auto"/>
            </w:tcBorders>
          </w:tcPr>
          <w:p w14:paraId="337D796B" w14:textId="77777777" w:rsidR="00455CEE" w:rsidRPr="00F07CFA" w:rsidRDefault="00455CEE" w:rsidP="00455CEE">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lastRenderedPageBreak/>
              <w:t>1</w:t>
            </w:r>
          </w:p>
        </w:tc>
        <w:tc>
          <w:tcPr>
            <w:tcW w:w="1418" w:type="dxa"/>
            <w:tcBorders>
              <w:bottom w:val="single" w:sz="4" w:space="0" w:color="auto"/>
            </w:tcBorders>
          </w:tcPr>
          <w:p w14:paraId="68B2085F"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11C3D88E" w14:textId="10F81DE6"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215780DA"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34F6E6B0"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7EFCD051" w14:textId="77777777" w:rsidR="00455CEE" w:rsidRPr="00F07CFA" w:rsidRDefault="00455CEE" w:rsidP="00455CEE">
            <w:pPr>
              <w:ind w:left="-29"/>
              <w:rPr>
                <w:rFonts w:ascii="標楷體" w:eastAsia="標楷體" w:hAnsi="標楷體"/>
                <w:szCs w:val="24"/>
              </w:rPr>
            </w:pPr>
          </w:p>
        </w:tc>
      </w:tr>
      <w:tr w:rsidR="00455CEE" w:rsidRPr="00F07CFA" w14:paraId="52DDCD5D" w14:textId="77777777" w:rsidTr="00FE2E21">
        <w:tc>
          <w:tcPr>
            <w:tcW w:w="1309" w:type="dxa"/>
            <w:tcBorders>
              <w:bottom w:val="single" w:sz="4" w:space="0" w:color="auto"/>
            </w:tcBorders>
            <w:vAlign w:val="center"/>
          </w:tcPr>
          <w:p w14:paraId="359F7AA8"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五</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4231519A" w14:textId="77777777" w:rsidR="00455CEE" w:rsidRPr="00F07CFA" w:rsidRDefault="00455CEE" w:rsidP="00455CEE">
            <w:pPr>
              <w:spacing w:line="260" w:lineRule="exact"/>
              <w:jc w:val="both"/>
              <w:rPr>
                <w:rFonts w:ascii="標楷體" w:eastAsia="標楷體" w:hAnsi="標楷體"/>
                <w:bCs/>
                <w:snapToGrid w:val="0"/>
                <w:kern w:val="0"/>
                <w:szCs w:val="24"/>
              </w:rPr>
            </w:pPr>
            <w:r w:rsidRPr="00F07CFA">
              <w:rPr>
                <w:rFonts w:ascii="標楷體" w:eastAsia="標楷體" w:hAnsi="標楷體"/>
                <w:bCs/>
                <w:snapToGrid w:val="0"/>
                <w:kern w:val="0"/>
                <w:szCs w:val="24"/>
              </w:rPr>
              <w:t>水與力的科學</w:t>
            </w:r>
          </w:p>
          <w:p w14:paraId="7914613A"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bCs/>
                <w:snapToGrid w:val="0"/>
                <w:kern w:val="0"/>
                <w:szCs w:val="24"/>
              </w:rPr>
              <w:t>弧形的水面</w:t>
            </w:r>
          </w:p>
          <w:p w14:paraId="1DE2D792"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POE實驗</w:t>
            </w:r>
          </w:p>
          <w:p w14:paraId="2274CC4A"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活動3-1：超有包容力的硬幣</w:t>
            </w:r>
          </w:p>
          <w:p w14:paraId="75CDFAF6"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1.將一元硬幣用肥皂洗淨，再用滴管自硬幣中央輕輕滴10滴水，然後預測在水珠潰散前，還能滴幾滴水滴。[P]</w:t>
            </w:r>
          </w:p>
          <w:p w14:paraId="7A21A587"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2.進行實驗，記錄現象[O]</w:t>
            </w:r>
          </w:p>
          <w:p w14:paraId="77D8171D"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37FBA31B" w14:textId="77777777" w:rsidR="00455CEE" w:rsidRDefault="00455CEE" w:rsidP="00455CEE">
            <w:pPr>
              <w:spacing w:line="260" w:lineRule="exact"/>
              <w:jc w:val="both"/>
              <w:rPr>
                <w:rFonts w:ascii="標楷體" w:eastAsia="標楷體" w:hAnsi="標楷體"/>
                <w:szCs w:val="24"/>
              </w:rPr>
            </w:pPr>
          </w:p>
          <w:p w14:paraId="4BAD081E"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活動3-2：杯杯相融</w:t>
            </w:r>
          </w:p>
          <w:p w14:paraId="481D4169"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 .將兩個相同大小的玻璃杯或瓷杯沒入水中後裝滿水，兩杯口相對扣好後取出水面，立於水盆中，先預測將十元硬幣夾入兩杯口之中會有何種現象發生？並於學習單中寫下。[P]</w:t>
            </w:r>
          </w:p>
          <w:p w14:paraId="2563432C"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2.進行實驗，記錄在上面的水杯水流光前，最多能加入多少枚硬幣，抑或是十元硬幣環繞杯口一周後，在上面的水杯中仍有水[O]</w:t>
            </w:r>
          </w:p>
          <w:p w14:paraId="6C14A348"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6EC8F91D"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4.教師帶領討論與小結</w:t>
            </w:r>
          </w:p>
        </w:tc>
        <w:tc>
          <w:tcPr>
            <w:tcW w:w="709" w:type="dxa"/>
            <w:tcBorders>
              <w:bottom w:val="single" w:sz="4" w:space="0" w:color="auto"/>
            </w:tcBorders>
          </w:tcPr>
          <w:p w14:paraId="2F09C665" w14:textId="77777777" w:rsidR="00455CEE" w:rsidRPr="00F07CFA" w:rsidRDefault="00455CEE" w:rsidP="00455CEE">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18960010"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7B7CF5DA" w14:textId="4D8D3191"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03F09E51"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40F62F1D"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3F7A5363" w14:textId="77777777" w:rsidR="00455CEE" w:rsidRPr="00F07CFA" w:rsidRDefault="00455CEE" w:rsidP="00455CEE">
            <w:pPr>
              <w:ind w:left="-29"/>
              <w:rPr>
                <w:rFonts w:ascii="標楷體" w:eastAsia="標楷體" w:hAnsi="標楷體"/>
                <w:szCs w:val="24"/>
              </w:rPr>
            </w:pPr>
          </w:p>
        </w:tc>
      </w:tr>
      <w:tr w:rsidR="00455CEE" w:rsidRPr="00F07CFA" w14:paraId="2210082B" w14:textId="77777777" w:rsidTr="00FE2E21">
        <w:tc>
          <w:tcPr>
            <w:tcW w:w="1309" w:type="dxa"/>
            <w:tcBorders>
              <w:bottom w:val="single" w:sz="4" w:space="0" w:color="auto"/>
            </w:tcBorders>
            <w:vAlign w:val="center"/>
          </w:tcPr>
          <w:p w14:paraId="221C3ECE"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六</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30A22C65" w14:textId="77777777" w:rsidR="00455CEE" w:rsidRPr="00F07CFA" w:rsidRDefault="00455CEE" w:rsidP="00455CEE">
            <w:pPr>
              <w:spacing w:line="260" w:lineRule="exact"/>
              <w:jc w:val="both"/>
              <w:rPr>
                <w:rFonts w:ascii="標楷體" w:eastAsia="標楷體" w:hAnsi="標楷體"/>
                <w:bCs/>
                <w:snapToGrid w:val="0"/>
                <w:kern w:val="0"/>
                <w:szCs w:val="24"/>
              </w:rPr>
            </w:pPr>
            <w:r w:rsidRPr="00F07CFA">
              <w:rPr>
                <w:rFonts w:ascii="標楷體" w:eastAsia="標楷體" w:hAnsi="標楷體"/>
                <w:bCs/>
                <w:snapToGrid w:val="0"/>
                <w:kern w:val="0"/>
                <w:szCs w:val="24"/>
              </w:rPr>
              <w:t>水與力的科學</w:t>
            </w:r>
          </w:p>
          <w:p w14:paraId="588DE413"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輕功水上漂</w:t>
            </w:r>
          </w:p>
          <w:p w14:paraId="56738E62"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POE實驗</w:t>
            </w:r>
          </w:p>
          <w:p w14:paraId="2A2A2B81"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活動4-1：輕功水上漂</w:t>
            </w:r>
          </w:p>
          <w:p w14:paraId="2ED3CEE7"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1.先預測用手指拿傳統金屬圖釘輕輕放在裝有8分滿水的杯子水面，會有何種現象發生？並於學習單中寫下。[P]</w:t>
            </w:r>
          </w:p>
          <w:p w14:paraId="0EB541FF"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2.進行實驗，記錄現象並畫下圖釘與水的接觸面之凹凸情形[O]</w:t>
            </w:r>
          </w:p>
          <w:p w14:paraId="5AB19174"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6925E35C" w14:textId="77777777" w:rsidR="00455CEE" w:rsidRDefault="00455CEE" w:rsidP="00455CEE">
            <w:pPr>
              <w:spacing w:line="260" w:lineRule="exact"/>
              <w:jc w:val="both"/>
              <w:rPr>
                <w:rFonts w:ascii="標楷體" w:eastAsia="標楷體" w:hAnsi="標楷體"/>
                <w:szCs w:val="24"/>
              </w:rPr>
            </w:pPr>
          </w:p>
          <w:p w14:paraId="6D90208D"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活動4-2：</w:t>
            </w:r>
          </w:p>
          <w:p w14:paraId="4D3DC326"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教師帶領討論與小結，並完成學習單。</w:t>
            </w:r>
          </w:p>
        </w:tc>
        <w:tc>
          <w:tcPr>
            <w:tcW w:w="709" w:type="dxa"/>
            <w:tcBorders>
              <w:bottom w:val="single" w:sz="4" w:space="0" w:color="auto"/>
            </w:tcBorders>
          </w:tcPr>
          <w:p w14:paraId="55746172" w14:textId="77777777" w:rsidR="00455CEE" w:rsidRPr="00F07CFA" w:rsidRDefault="00455CEE" w:rsidP="00455CEE">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44DBD284"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48BE332C" w14:textId="4027F190"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43BE0DA7"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6D1EA45F"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4B94AF25" w14:textId="77777777" w:rsidR="00455CEE" w:rsidRPr="00F07CFA" w:rsidRDefault="00455CEE" w:rsidP="00455CEE">
            <w:pPr>
              <w:ind w:left="-29"/>
              <w:rPr>
                <w:rFonts w:ascii="標楷體" w:eastAsia="標楷體" w:hAnsi="標楷體"/>
                <w:szCs w:val="24"/>
              </w:rPr>
            </w:pPr>
          </w:p>
        </w:tc>
      </w:tr>
      <w:tr w:rsidR="00FE2E21" w:rsidRPr="00F07CFA" w14:paraId="67D8F702" w14:textId="77777777" w:rsidTr="00FE2E21">
        <w:tc>
          <w:tcPr>
            <w:tcW w:w="1309" w:type="dxa"/>
            <w:tcBorders>
              <w:bottom w:val="single" w:sz="4" w:space="0" w:color="auto"/>
            </w:tcBorders>
            <w:vAlign w:val="center"/>
          </w:tcPr>
          <w:p w14:paraId="5C161869" w14:textId="77777777" w:rsidR="00FE2E21" w:rsidRPr="00F07CFA" w:rsidRDefault="00FE2E21" w:rsidP="00D075D3">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七</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56B35639" w14:textId="77777777" w:rsidR="00FE2E21" w:rsidRDefault="00FE2E21" w:rsidP="00D075D3">
            <w:pPr>
              <w:spacing w:line="260" w:lineRule="exact"/>
              <w:jc w:val="both"/>
              <w:rPr>
                <w:rFonts w:ascii="標楷體" w:eastAsia="標楷體" w:hAnsi="標楷體"/>
                <w:szCs w:val="24"/>
              </w:rPr>
            </w:pPr>
            <w:r w:rsidRPr="00F07CFA">
              <w:rPr>
                <w:rFonts w:ascii="標楷體" w:eastAsia="標楷體" w:hAnsi="標楷體"/>
                <w:szCs w:val="24"/>
              </w:rPr>
              <w:t>第一次段考</w:t>
            </w:r>
          </w:p>
        </w:tc>
        <w:tc>
          <w:tcPr>
            <w:tcW w:w="709" w:type="dxa"/>
            <w:tcBorders>
              <w:bottom w:val="single" w:sz="4" w:space="0" w:color="auto"/>
            </w:tcBorders>
          </w:tcPr>
          <w:p w14:paraId="38FFBFFE" w14:textId="77777777" w:rsidR="00FE2E21" w:rsidRPr="00F07CFA" w:rsidRDefault="00FE2E21" w:rsidP="00D075D3">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467553B5" w14:textId="77777777" w:rsidR="00FE2E21" w:rsidRPr="00F07CFA" w:rsidRDefault="00FE2E21" w:rsidP="00D075D3">
            <w:pPr>
              <w:spacing w:line="260" w:lineRule="exact"/>
              <w:jc w:val="both"/>
              <w:rPr>
                <w:rFonts w:ascii="標楷體" w:eastAsia="標楷體" w:hAnsi="標楷體"/>
                <w:szCs w:val="24"/>
              </w:rPr>
            </w:pPr>
          </w:p>
        </w:tc>
        <w:tc>
          <w:tcPr>
            <w:tcW w:w="1417" w:type="dxa"/>
            <w:tcBorders>
              <w:bottom w:val="single" w:sz="4" w:space="0" w:color="auto"/>
            </w:tcBorders>
          </w:tcPr>
          <w:p w14:paraId="1E1917D4" w14:textId="77777777" w:rsidR="00FE2E21" w:rsidRPr="00F07CFA" w:rsidRDefault="00FE2E21" w:rsidP="00D075D3">
            <w:pPr>
              <w:spacing w:line="260" w:lineRule="exact"/>
              <w:jc w:val="both"/>
              <w:rPr>
                <w:rFonts w:ascii="標楷體" w:eastAsia="標楷體" w:hAnsi="標楷體"/>
                <w:snapToGrid w:val="0"/>
                <w:kern w:val="0"/>
                <w:szCs w:val="24"/>
              </w:rPr>
            </w:pPr>
          </w:p>
        </w:tc>
        <w:tc>
          <w:tcPr>
            <w:tcW w:w="1559" w:type="dxa"/>
            <w:tcBorders>
              <w:bottom w:val="single" w:sz="4" w:space="0" w:color="auto"/>
            </w:tcBorders>
          </w:tcPr>
          <w:p w14:paraId="43B3E806" w14:textId="77777777" w:rsidR="00FE2E21" w:rsidRPr="00F07CFA" w:rsidRDefault="00FE2E21" w:rsidP="00D075D3">
            <w:pPr>
              <w:ind w:left="-29"/>
              <w:rPr>
                <w:rFonts w:ascii="標楷體" w:eastAsia="標楷體" w:hAnsi="標楷體"/>
                <w:szCs w:val="24"/>
              </w:rPr>
            </w:pPr>
          </w:p>
        </w:tc>
      </w:tr>
      <w:tr w:rsidR="00455CEE" w:rsidRPr="00F07CFA" w14:paraId="08905316" w14:textId="77777777" w:rsidTr="00FE2E21">
        <w:tc>
          <w:tcPr>
            <w:tcW w:w="1309" w:type="dxa"/>
            <w:tcBorders>
              <w:bottom w:val="single" w:sz="4" w:space="0" w:color="auto"/>
            </w:tcBorders>
            <w:vAlign w:val="center"/>
          </w:tcPr>
          <w:p w14:paraId="0988F6D9"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八</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6672A49E" w14:textId="77777777" w:rsidR="00455CEE" w:rsidRPr="00F07CFA" w:rsidRDefault="00455CEE" w:rsidP="00455CEE">
            <w:pPr>
              <w:spacing w:line="260" w:lineRule="exact"/>
              <w:jc w:val="both"/>
              <w:rPr>
                <w:rFonts w:ascii="標楷體" w:eastAsia="標楷體" w:hAnsi="標楷體"/>
                <w:bCs/>
                <w:snapToGrid w:val="0"/>
                <w:kern w:val="0"/>
                <w:szCs w:val="24"/>
              </w:rPr>
            </w:pPr>
            <w:r w:rsidRPr="00F07CFA">
              <w:rPr>
                <w:rFonts w:ascii="標楷體" w:eastAsia="標楷體" w:hAnsi="標楷體"/>
                <w:bCs/>
                <w:snapToGrid w:val="0"/>
                <w:kern w:val="0"/>
                <w:szCs w:val="24"/>
              </w:rPr>
              <w:t>水與力的科學</w:t>
            </w:r>
          </w:p>
          <w:p w14:paraId="57222DAB"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邊緣人的針鋒相對</w:t>
            </w:r>
          </w:p>
          <w:p w14:paraId="553EE504" w14:textId="77777777" w:rsidR="00455CEE" w:rsidRDefault="00455CEE" w:rsidP="00455CEE">
            <w:pPr>
              <w:spacing w:line="260" w:lineRule="exact"/>
              <w:rPr>
                <w:rFonts w:ascii="標楷體" w:eastAsia="標楷體" w:hAnsi="標楷體"/>
                <w:szCs w:val="24"/>
              </w:rPr>
            </w:pPr>
            <w:r>
              <w:rPr>
                <w:rFonts w:ascii="標楷體" w:eastAsia="標楷體" w:hAnsi="標楷體" w:hint="eastAsia"/>
                <w:szCs w:val="24"/>
              </w:rPr>
              <w:t>活動5-1：原來如此</w:t>
            </w:r>
          </w:p>
          <w:p w14:paraId="68E4B9DF" w14:textId="77777777" w:rsidR="00455CEE" w:rsidRDefault="00455CEE" w:rsidP="00455CEE">
            <w:pPr>
              <w:spacing w:line="260" w:lineRule="exact"/>
              <w:rPr>
                <w:rFonts w:ascii="標楷體" w:eastAsia="標楷體" w:hAnsi="標楷體"/>
                <w:szCs w:val="24"/>
              </w:rPr>
            </w:pPr>
            <w:r>
              <w:rPr>
                <w:rFonts w:ascii="標楷體" w:eastAsia="標楷體" w:hAnsi="標楷體" w:hint="eastAsia"/>
                <w:szCs w:val="24"/>
              </w:rPr>
              <w:t>1. 觀看網路動畫以了解表面張力</w:t>
            </w:r>
          </w:p>
          <w:p w14:paraId="29BB7DAC" w14:textId="77777777" w:rsidR="00455CEE" w:rsidRDefault="00455CEE" w:rsidP="00455CEE">
            <w:pPr>
              <w:spacing w:line="260" w:lineRule="exact"/>
              <w:rPr>
                <w:rFonts w:ascii="標楷體" w:eastAsia="標楷體" w:hAnsi="標楷體"/>
                <w:szCs w:val="24"/>
              </w:rPr>
            </w:pPr>
            <w:r>
              <w:rPr>
                <w:rFonts w:ascii="標楷體" w:eastAsia="標楷體" w:hAnsi="標楷體" w:hint="eastAsia"/>
                <w:szCs w:val="24"/>
              </w:rPr>
              <w:t>(1)1分鐘動畫_7:40</w:t>
            </w:r>
            <w:r>
              <w:rPr>
                <w:rFonts w:ascii="新細明體" w:eastAsia="新細明體" w:hAnsi="新細明體" w:cs="新細明體" w:hint="eastAsia"/>
                <w:szCs w:val="24"/>
              </w:rPr>
              <w:t>〜</w:t>
            </w:r>
            <w:r>
              <w:rPr>
                <w:rFonts w:ascii="標楷體" w:eastAsia="標楷體" w:hAnsi="標楷體" w:hint="eastAsia"/>
                <w:szCs w:val="24"/>
              </w:rPr>
              <w:t xml:space="preserve">9:00  </w:t>
            </w:r>
            <w:hyperlink r:id="rId7" w:history="1">
              <w:r>
                <w:rPr>
                  <w:rStyle w:val="ad"/>
                  <w:rFonts w:eastAsia="標楷體"/>
                  <w:szCs w:val="24"/>
                </w:rPr>
                <w:t>https://youtu.be/Ye07LVOmejg?t=459</w:t>
              </w:r>
            </w:hyperlink>
          </w:p>
          <w:p w14:paraId="18D10B46" w14:textId="77777777" w:rsidR="00455CEE" w:rsidRDefault="00455CEE" w:rsidP="00455CEE">
            <w:pPr>
              <w:spacing w:line="260" w:lineRule="exact"/>
              <w:rPr>
                <w:rFonts w:ascii="標楷體" w:eastAsia="標楷體" w:hAnsi="標楷體"/>
                <w:szCs w:val="24"/>
              </w:rPr>
            </w:pPr>
            <w:r>
              <w:rPr>
                <w:rFonts w:ascii="標楷體" w:eastAsia="標楷體" w:hAnsi="標楷體" w:hint="eastAsia"/>
                <w:szCs w:val="24"/>
              </w:rPr>
              <w:t>(2) FUN科學_0:40</w:t>
            </w:r>
            <w:r>
              <w:rPr>
                <w:rFonts w:ascii="新細明體" w:eastAsia="新細明體" w:hAnsi="新細明體" w:cs="新細明體" w:hint="eastAsia"/>
                <w:szCs w:val="24"/>
              </w:rPr>
              <w:t>〜</w:t>
            </w:r>
            <w:r>
              <w:rPr>
                <w:rFonts w:ascii="標楷體" w:eastAsia="標楷體" w:hAnsi="標楷體" w:hint="eastAsia"/>
                <w:szCs w:val="24"/>
              </w:rPr>
              <w:t>2:28</w:t>
            </w:r>
          </w:p>
          <w:p w14:paraId="26AA4377" w14:textId="77777777" w:rsidR="00455CEE" w:rsidRDefault="00455CEE" w:rsidP="00455CEE">
            <w:pPr>
              <w:spacing w:line="260" w:lineRule="exact"/>
              <w:rPr>
                <w:rFonts w:ascii="標楷體" w:eastAsia="標楷體" w:hAnsi="標楷體"/>
                <w:szCs w:val="24"/>
              </w:rPr>
            </w:pPr>
            <w:hyperlink r:id="rId8" w:history="1">
              <w:r>
                <w:rPr>
                  <w:rStyle w:val="ad"/>
                  <w:rFonts w:eastAsia="標楷體"/>
                  <w:szCs w:val="24"/>
                </w:rPr>
                <w:t xml:space="preserve">https://youtu.be/Y18sGMv1Gvo?t=40 </w:t>
              </w:r>
            </w:hyperlink>
          </w:p>
          <w:p w14:paraId="6CEAE732" w14:textId="77777777" w:rsidR="00455CEE" w:rsidRDefault="00455CEE" w:rsidP="00455CEE">
            <w:pPr>
              <w:spacing w:line="260" w:lineRule="exact"/>
              <w:rPr>
                <w:rFonts w:ascii="標楷體" w:eastAsia="標楷體" w:hAnsi="標楷體"/>
                <w:szCs w:val="24"/>
              </w:rPr>
            </w:pPr>
            <w:r>
              <w:rPr>
                <w:rFonts w:ascii="標楷體" w:eastAsia="標楷體" w:hAnsi="標楷體" w:hint="eastAsia"/>
                <w:szCs w:val="24"/>
              </w:rPr>
              <w:t>看完影片，用100-200字以內解釋一下你所理解的表面張力</w:t>
            </w:r>
          </w:p>
          <w:p w14:paraId="0AB4677F" w14:textId="77777777" w:rsidR="00455CEE" w:rsidRDefault="00455CEE" w:rsidP="00455CEE">
            <w:pPr>
              <w:spacing w:line="260" w:lineRule="exact"/>
              <w:rPr>
                <w:rFonts w:ascii="標楷體" w:eastAsia="標楷體" w:hAnsi="標楷體"/>
                <w:szCs w:val="24"/>
              </w:rPr>
            </w:pPr>
          </w:p>
          <w:p w14:paraId="45F33034" w14:textId="77777777" w:rsidR="00455CEE" w:rsidRDefault="00455CEE" w:rsidP="00455CEE">
            <w:pPr>
              <w:spacing w:line="260" w:lineRule="exact"/>
              <w:rPr>
                <w:rFonts w:ascii="標楷體" w:eastAsia="標楷體" w:hAnsi="標楷體"/>
                <w:szCs w:val="24"/>
              </w:rPr>
            </w:pPr>
            <w:r>
              <w:rPr>
                <w:rFonts w:ascii="標楷體" w:eastAsia="標楷體" w:hAnsi="標楷體" w:hint="eastAsia"/>
                <w:szCs w:val="24"/>
              </w:rPr>
              <w:t>POE實驗</w:t>
            </w:r>
          </w:p>
          <w:p w14:paraId="1D8D1628"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活動5-2：針鋒相對</w:t>
            </w:r>
          </w:p>
          <w:p w14:paraId="4897B926"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1.水杯裝水8分滿，將兩圖釘相距1cm 放在水面中央附近，預測將會有何種現象發生？並於學習單中寫下。[P]</w:t>
            </w:r>
          </w:p>
          <w:p w14:paraId="7FA6BE9E"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 xml:space="preserve">2. 進行實驗，記錄現象並畫下圖釘與水的接觸面之凹凸情形[O] </w:t>
            </w:r>
          </w:p>
          <w:p w14:paraId="3AEBAF1B"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7EA97473" w14:textId="77777777" w:rsidR="00455CEE" w:rsidRDefault="00455CEE" w:rsidP="00455CEE">
            <w:pPr>
              <w:spacing w:line="260" w:lineRule="exact"/>
              <w:jc w:val="both"/>
              <w:rPr>
                <w:rFonts w:ascii="標楷體" w:eastAsia="標楷體" w:hAnsi="標楷體"/>
                <w:szCs w:val="24"/>
              </w:rPr>
            </w:pPr>
          </w:p>
          <w:p w14:paraId="45E55138" w14:textId="77777777" w:rsidR="00455CEE" w:rsidRDefault="00455CEE" w:rsidP="00455CEE">
            <w:pPr>
              <w:spacing w:line="260" w:lineRule="exact"/>
              <w:rPr>
                <w:rFonts w:ascii="標楷體" w:eastAsia="標楷體" w:hAnsi="標楷體"/>
                <w:szCs w:val="24"/>
              </w:rPr>
            </w:pPr>
            <w:r>
              <w:rPr>
                <w:rFonts w:ascii="標楷體" w:eastAsia="標楷體" w:hAnsi="標楷體" w:hint="eastAsia"/>
                <w:szCs w:val="24"/>
              </w:rPr>
              <w:t>POE實驗</w:t>
            </w:r>
          </w:p>
          <w:p w14:paraId="0969AB7C"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活動5-3：邊緣人的心事</w:t>
            </w:r>
          </w:p>
          <w:p w14:paraId="35E47B3B"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預測用吸管將兩圖釘輕推到杯緣水面中央附近，會有何種現象發生？並於學習單中寫下。[P]</w:t>
            </w:r>
          </w:p>
          <w:p w14:paraId="19584F57"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 xml:space="preserve">2. 進行實驗，記錄現象並畫下兩圖釘與水的接觸面之凹凸情形[O] </w:t>
            </w:r>
          </w:p>
          <w:p w14:paraId="6BE88C54"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535C568B" w14:textId="77777777" w:rsidR="00455CEE" w:rsidRDefault="00455CEE" w:rsidP="00455CEE">
            <w:pPr>
              <w:spacing w:line="260" w:lineRule="exact"/>
              <w:jc w:val="both"/>
              <w:rPr>
                <w:rFonts w:ascii="標楷體" w:eastAsia="標楷體" w:hAnsi="標楷體"/>
                <w:szCs w:val="24"/>
              </w:rPr>
            </w:pPr>
          </w:p>
          <w:p w14:paraId="1870FF38"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活動5-4：討論與小結_根據上面的實驗，水面上的圖釘容易向哪一種水面聚集？</w:t>
            </w:r>
          </w:p>
        </w:tc>
        <w:tc>
          <w:tcPr>
            <w:tcW w:w="709" w:type="dxa"/>
            <w:tcBorders>
              <w:bottom w:val="single" w:sz="4" w:space="0" w:color="auto"/>
            </w:tcBorders>
          </w:tcPr>
          <w:p w14:paraId="41FBD053" w14:textId="77777777" w:rsidR="00455CEE" w:rsidRPr="00F07CFA" w:rsidRDefault="00455CEE" w:rsidP="00455CEE">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lastRenderedPageBreak/>
              <w:t>1</w:t>
            </w:r>
          </w:p>
        </w:tc>
        <w:tc>
          <w:tcPr>
            <w:tcW w:w="1418" w:type="dxa"/>
            <w:tcBorders>
              <w:bottom w:val="single" w:sz="4" w:space="0" w:color="auto"/>
            </w:tcBorders>
          </w:tcPr>
          <w:p w14:paraId="2902CB0A"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1B05FC61" w14:textId="6B340D01"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4FAFDBE5"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2893C50C"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47FB2391" w14:textId="77777777" w:rsidR="00455CEE" w:rsidRPr="00F07CFA" w:rsidRDefault="00455CEE" w:rsidP="00455CEE">
            <w:pPr>
              <w:ind w:left="-29"/>
              <w:rPr>
                <w:rFonts w:ascii="標楷體" w:eastAsia="標楷體" w:hAnsi="標楷體"/>
                <w:szCs w:val="24"/>
              </w:rPr>
            </w:pPr>
          </w:p>
        </w:tc>
      </w:tr>
      <w:tr w:rsidR="00455CEE" w:rsidRPr="00F07CFA" w14:paraId="09972653" w14:textId="77777777" w:rsidTr="00FE2E21">
        <w:tc>
          <w:tcPr>
            <w:tcW w:w="1309" w:type="dxa"/>
            <w:tcBorders>
              <w:bottom w:val="single" w:sz="4" w:space="0" w:color="auto"/>
            </w:tcBorders>
            <w:vAlign w:val="center"/>
          </w:tcPr>
          <w:p w14:paraId="23D02B91"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九</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0424127A" w14:textId="77777777" w:rsidR="00455CEE" w:rsidRPr="00F07CFA" w:rsidRDefault="00455CEE" w:rsidP="00455CEE">
            <w:pPr>
              <w:spacing w:line="260" w:lineRule="exact"/>
              <w:jc w:val="both"/>
              <w:rPr>
                <w:rFonts w:ascii="標楷體" w:eastAsia="標楷體" w:hAnsi="標楷體"/>
                <w:bCs/>
                <w:snapToGrid w:val="0"/>
                <w:kern w:val="0"/>
                <w:szCs w:val="24"/>
              </w:rPr>
            </w:pPr>
            <w:r w:rsidRPr="00F07CFA">
              <w:rPr>
                <w:rFonts w:ascii="標楷體" w:eastAsia="標楷體" w:hAnsi="標楷體"/>
                <w:bCs/>
                <w:snapToGrid w:val="0"/>
                <w:kern w:val="0"/>
                <w:szCs w:val="24"/>
              </w:rPr>
              <w:t>水與力的科學</w:t>
            </w:r>
          </w:p>
          <w:p w14:paraId="76E579A8"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持盈保泰</w:t>
            </w:r>
          </w:p>
          <w:p w14:paraId="5C7909BB"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POE實驗</w:t>
            </w:r>
          </w:p>
          <w:p w14:paraId="2A7733C3"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活動6-1：持盈保泰</w:t>
            </w:r>
          </w:p>
          <w:p w14:paraId="3A0977BD"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1.承活動5-3，先預測若用滴管將杯中的水加到滿，會有何種現象發生？並於學習單中寫下。[P]</w:t>
            </w:r>
          </w:p>
          <w:p w14:paraId="18435478"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2.進行實驗，記錄現象並畫下兩圖釘與杯緣附近水面之凹凸情形[O]</w:t>
            </w:r>
          </w:p>
          <w:p w14:paraId="6A0C4C05"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74CD4024" w14:textId="77777777" w:rsidR="00455CEE" w:rsidRDefault="00455CEE" w:rsidP="00455CEE">
            <w:pPr>
              <w:spacing w:line="260" w:lineRule="exact"/>
              <w:jc w:val="both"/>
              <w:rPr>
                <w:rFonts w:ascii="標楷體" w:eastAsia="標楷體" w:hAnsi="標楷體"/>
                <w:szCs w:val="24"/>
              </w:rPr>
            </w:pPr>
          </w:p>
          <w:p w14:paraId="0122AD9A"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活動6-2：以竹筷片段(0.3cm)取代圖釘，重複活動5-2。</w:t>
            </w:r>
          </w:p>
          <w:p w14:paraId="2A6A9EA0" w14:textId="77777777" w:rsidR="00455CEE" w:rsidRDefault="00455CEE" w:rsidP="00455CEE">
            <w:pPr>
              <w:spacing w:line="260" w:lineRule="exact"/>
              <w:jc w:val="both"/>
              <w:rPr>
                <w:rFonts w:ascii="標楷體" w:eastAsia="標楷體" w:hAnsi="標楷體"/>
                <w:szCs w:val="24"/>
              </w:rPr>
            </w:pPr>
          </w:p>
          <w:p w14:paraId="57542403"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活動6-3：重複活動5-3  用滴管將兩竹筷輕推到杯緣。</w:t>
            </w:r>
          </w:p>
          <w:p w14:paraId="51F65BCC" w14:textId="77777777" w:rsidR="00455CEE" w:rsidRDefault="00455CEE" w:rsidP="00455CEE">
            <w:pPr>
              <w:spacing w:line="260" w:lineRule="exact"/>
              <w:jc w:val="both"/>
              <w:rPr>
                <w:rFonts w:ascii="標楷體" w:eastAsia="標楷體" w:hAnsi="標楷體"/>
                <w:szCs w:val="24"/>
              </w:rPr>
            </w:pPr>
          </w:p>
          <w:p w14:paraId="732C7507"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 xml:space="preserve">活動6-4：教師帶領討論與小結，並完成學習單。 </w:t>
            </w:r>
          </w:p>
        </w:tc>
        <w:tc>
          <w:tcPr>
            <w:tcW w:w="709" w:type="dxa"/>
            <w:tcBorders>
              <w:bottom w:val="single" w:sz="4" w:space="0" w:color="auto"/>
            </w:tcBorders>
          </w:tcPr>
          <w:p w14:paraId="0B92782B" w14:textId="77777777" w:rsidR="00455CEE" w:rsidRPr="00F07CFA" w:rsidRDefault="00455CEE" w:rsidP="00455CEE">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11E2C744"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0BD89A34" w14:textId="44033C5E"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0FA067D4"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17BBE691"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1E890525" w14:textId="77777777" w:rsidR="00455CEE" w:rsidRPr="00F07CFA" w:rsidRDefault="00455CEE" w:rsidP="00455CEE">
            <w:pPr>
              <w:ind w:left="-29"/>
              <w:rPr>
                <w:rFonts w:ascii="標楷體" w:eastAsia="標楷體" w:hAnsi="標楷體"/>
                <w:szCs w:val="24"/>
              </w:rPr>
            </w:pPr>
          </w:p>
        </w:tc>
      </w:tr>
      <w:tr w:rsidR="00455CEE" w:rsidRPr="00F07CFA" w14:paraId="1FFEC843" w14:textId="77777777" w:rsidTr="00FE2E21">
        <w:tc>
          <w:tcPr>
            <w:tcW w:w="1309" w:type="dxa"/>
            <w:tcBorders>
              <w:bottom w:val="single" w:sz="4" w:space="0" w:color="auto"/>
            </w:tcBorders>
            <w:vAlign w:val="center"/>
          </w:tcPr>
          <w:p w14:paraId="06A5F561"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十</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27C338B2" w14:textId="77777777" w:rsidR="00455CEE" w:rsidRPr="00F07CFA" w:rsidRDefault="00455CEE" w:rsidP="00455CEE">
            <w:pPr>
              <w:spacing w:line="260" w:lineRule="exact"/>
              <w:jc w:val="both"/>
              <w:rPr>
                <w:rFonts w:ascii="標楷體" w:eastAsia="標楷體" w:hAnsi="標楷體"/>
                <w:bCs/>
                <w:snapToGrid w:val="0"/>
                <w:kern w:val="0"/>
                <w:szCs w:val="24"/>
              </w:rPr>
            </w:pPr>
            <w:r w:rsidRPr="00F07CFA">
              <w:rPr>
                <w:rFonts w:ascii="標楷體" w:eastAsia="標楷體" w:hAnsi="標楷體"/>
                <w:bCs/>
                <w:snapToGrid w:val="0"/>
                <w:kern w:val="0"/>
                <w:szCs w:val="24"/>
              </w:rPr>
              <w:t>水與力的科學</w:t>
            </w:r>
          </w:p>
          <w:p w14:paraId="0762CFD2"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lastRenderedPageBreak/>
              <w:t>凹凸有致</w:t>
            </w:r>
          </w:p>
          <w:p w14:paraId="74CB65E1"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POE實驗</w:t>
            </w:r>
          </w:p>
          <w:p w14:paraId="3A106A97"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活動7-1：重複活動6-1用滴管慢慢將杯中的水加到滿。</w:t>
            </w:r>
          </w:p>
          <w:p w14:paraId="22D5F474" w14:textId="77777777" w:rsidR="00455CEE" w:rsidRDefault="00455CEE" w:rsidP="00455CEE">
            <w:pPr>
              <w:spacing w:line="260" w:lineRule="exact"/>
              <w:jc w:val="both"/>
              <w:rPr>
                <w:rFonts w:ascii="標楷體" w:eastAsia="標楷體" w:hAnsi="標楷體"/>
                <w:szCs w:val="24"/>
              </w:rPr>
            </w:pPr>
          </w:p>
          <w:p w14:paraId="050FD891"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活動7-2：凹凸有致</w:t>
            </w:r>
          </w:p>
          <w:p w14:paraId="4BF3DEA9"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1.水杯裝水8分滿，將竹筷與圖釘相距1cm放在水面中央附近，預測將會有何種現象發生並於學習單中寫下。[P]</w:t>
            </w:r>
          </w:p>
          <w:p w14:paraId="65B1C4C5"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2.進行實驗，記錄現象並畫下水面的細節[O]</w:t>
            </w:r>
          </w:p>
          <w:p w14:paraId="6FD6AF6D"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1A14DE16" w14:textId="77777777" w:rsidR="00455CEE" w:rsidRDefault="00455CEE" w:rsidP="00455CEE">
            <w:pPr>
              <w:spacing w:line="260" w:lineRule="exact"/>
              <w:jc w:val="both"/>
              <w:rPr>
                <w:rFonts w:ascii="標楷體" w:eastAsia="標楷體" w:hAnsi="標楷體"/>
                <w:szCs w:val="24"/>
              </w:rPr>
            </w:pPr>
          </w:p>
          <w:p w14:paraId="2D98C4A4"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4.教師帶領討論與小結。</w:t>
            </w:r>
          </w:p>
        </w:tc>
        <w:tc>
          <w:tcPr>
            <w:tcW w:w="709" w:type="dxa"/>
            <w:tcBorders>
              <w:bottom w:val="single" w:sz="4" w:space="0" w:color="auto"/>
            </w:tcBorders>
          </w:tcPr>
          <w:p w14:paraId="58BC8877" w14:textId="77777777" w:rsidR="00455CEE" w:rsidRPr="00F07CFA" w:rsidRDefault="00455CEE" w:rsidP="00455CEE">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lastRenderedPageBreak/>
              <w:t>1</w:t>
            </w:r>
          </w:p>
        </w:tc>
        <w:tc>
          <w:tcPr>
            <w:tcW w:w="1418" w:type="dxa"/>
            <w:tcBorders>
              <w:bottom w:val="single" w:sz="4" w:space="0" w:color="auto"/>
            </w:tcBorders>
          </w:tcPr>
          <w:p w14:paraId="2FA4FECB"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59588B4B" w14:textId="67CF8A89"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lastRenderedPageBreak/>
              <w:t>學習單</w:t>
            </w:r>
          </w:p>
        </w:tc>
        <w:tc>
          <w:tcPr>
            <w:tcW w:w="1417" w:type="dxa"/>
            <w:tcBorders>
              <w:bottom w:val="single" w:sz="4" w:space="0" w:color="auto"/>
            </w:tcBorders>
          </w:tcPr>
          <w:p w14:paraId="34E4A72B"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lastRenderedPageBreak/>
              <w:t>1.課堂表現</w:t>
            </w:r>
            <w:r w:rsidRPr="00F07CFA">
              <w:rPr>
                <w:rFonts w:ascii="標楷體" w:eastAsia="標楷體" w:hAnsi="標楷體"/>
                <w:snapToGrid w:val="0"/>
                <w:kern w:val="0"/>
                <w:szCs w:val="24"/>
              </w:rPr>
              <w:lastRenderedPageBreak/>
              <w:t>(參與度及積極度)</w:t>
            </w:r>
          </w:p>
          <w:p w14:paraId="42EDFE2E"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3F3CF138" w14:textId="77777777" w:rsidR="00455CEE" w:rsidRPr="00F07CFA" w:rsidRDefault="00455CEE" w:rsidP="00455CEE">
            <w:pPr>
              <w:ind w:left="-29"/>
              <w:rPr>
                <w:rFonts w:ascii="標楷體" w:eastAsia="標楷體" w:hAnsi="標楷體"/>
                <w:szCs w:val="24"/>
              </w:rPr>
            </w:pPr>
          </w:p>
        </w:tc>
      </w:tr>
      <w:tr w:rsidR="00455CEE" w:rsidRPr="00F07CFA" w14:paraId="596065DD" w14:textId="77777777" w:rsidTr="00FE2E21">
        <w:tc>
          <w:tcPr>
            <w:tcW w:w="1309" w:type="dxa"/>
            <w:tcBorders>
              <w:bottom w:val="single" w:sz="4" w:space="0" w:color="auto"/>
            </w:tcBorders>
            <w:vAlign w:val="center"/>
          </w:tcPr>
          <w:p w14:paraId="0C5580CB"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十一</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473AA60A" w14:textId="77777777" w:rsidR="00455CEE" w:rsidRPr="00F07CFA" w:rsidRDefault="00455CEE" w:rsidP="00455CEE">
            <w:pPr>
              <w:spacing w:line="260" w:lineRule="exact"/>
              <w:jc w:val="both"/>
              <w:rPr>
                <w:rFonts w:ascii="標楷體" w:eastAsia="標楷體" w:hAnsi="標楷體"/>
                <w:bCs/>
                <w:snapToGrid w:val="0"/>
                <w:kern w:val="0"/>
                <w:szCs w:val="24"/>
              </w:rPr>
            </w:pPr>
            <w:r w:rsidRPr="00F07CFA">
              <w:rPr>
                <w:rFonts w:ascii="標楷體" w:eastAsia="標楷體" w:hAnsi="標楷體"/>
                <w:bCs/>
                <w:snapToGrid w:val="0"/>
                <w:kern w:val="0"/>
                <w:szCs w:val="24"/>
              </w:rPr>
              <w:t>水與力的科學</w:t>
            </w:r>
          </w:p>
          <w:p w14:paraId="3000B39D"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搗蛋精靈</w:t>
            </w:r>
          </w:p>
          <w:p w14:paraId="25F749AE"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POE實驗</w:t>
            </w:r>
          </w:p>
          <w:p w14:paraId="1AD2622B"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活動8-1：搗蛋精靈</w:t>
            </w:r>
          </w:p>
          <w:p w14:paraId="140CC9D1"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1.預測將沾洗碗精的滴管輕輕接觸硬幣上的水滴，會有何種現象發生？並於學習單中寫下。[P]</w:t>
            </w:r>
          </w:p>
          <w:p w14:paraId="49A70143"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2.進行實驗，記錄現象[O]</w:t>
            </w:r>
          </w:p>
          <w:p w14:paraId="26E832DF"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34F44C16" w14:textId="77777777" w:rsidR="00455CEE" w:rsidRDefault="00455CEE" w:rsidP="00455CEE">
            <w:pPr>
              <w:spacing w:line="260" w:lineRule="exact"/>
              <w:jc w:val="both"/>
              <w:rPr>
                <w:rFonts w:ascii="標楷體" w:eastAsia="標楷體" w:hAnsi="標楷體"/>
                <w:szCs w:val="24"/>
              </w:rPr>
            </w:pPr>
          </w:p>
          <w:p w14:paraId="1B17AEE0"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活動8-2： 如鳥獸散</w:t>
            </w:r>
          </w:p>
          <w:p w14:paraId="769C9AC4"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在裝了水的培養皿中輕輕灑上一些胡椒粉，預測當滴管沾洗碗精後輕輕接觸水面，會有何種現象發生？並於學習單中寫下。[P]</w:t>
            </w:r>
          </w:p>
          <w:p w14:paraId="70EA57C6"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2.進行實驗，記錄現象[O]</w:t>
            </w:r>
          </w:p>
          <w:p w14:paraId="69362975"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5DE1684F"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4.教師帶領討論與小結</w:t>
            </w:r>
          </w:p>
        </w:tc>
        <w:tc>
          <w:tcPr>
            <w:tcW w:w="709" w:type="dxa"/>
            <w:tcBorders>
              <w:bottom w:val="single" w:sz="4" w:space="0" w:color="auto"/>
            </w:tcBorders>
          </w:tcPr>
          <w:p w14:paraId="2B6B93BD" w14:textId="77777777" w:rsidR="00455CEE" w:rsidRPr="00F07CFA" w:rsidRDefault="00455CEE" w:rsidP="00455CEE">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424D07BB"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44023989" w14:textId="202E75CA"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24661FE7"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7CE2A04E"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1D2CC3CE" w14:textId="77777777" w:rsidR="00455CEE" w:rsidRPr="00F07CFA" w:rsidRDefault="00455CEE" w:rsidP="00455CEE">
            <w:pPr>
              <w:ind w:left="-29"/>
              <w:rPr>
                <w:rFonts w:ascii="標楷體" w:eastAsia="標楷體" w:hAnsi="標楷體"/>
                <w:szCs w:val="24"/>
              </w:rPr>
            </w:pPr>
          </w:p>
        </w:tc>
      </w:tr>
      <w:tr w:rsidR="00455CEE" w:rsidRPr="00F07CFA" w14:paraId="067CF37F" w14:textId="77777777" w:rsidTr="00FE2E21">
        <w:tc>
          <w:tcPr>
            <w:tcW w:w="1309" w:type="dxa"/>
            <w:tcBorders>
              <w:bottom w:val="single" w:sz="4" w:space="0" w:color="auto"/>
            </w:tcBorders>
            <w:vAlign w:val="center"/>
          </w:tcPr>
          <w:p w14:paraId="6230B9AE"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十二</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025045B8" w14:textId="77777777" w:rsidR="00455CEE" w:rsidRPr="00F07CFA" w:rsidRDefault="00455CEE" w:rsidP="00455CEE">
            <w:pPr>
              <w:spacing w:line="260" w:lineRule="exact"/>
              <w:jc w:val="both"/>
              <w:rPr>
                <w:rFonts w:ascii="標楷體" w:eastAsia="標楷體" w:hAnsi="標楷體"/>
                <w:bCs/>
                <w:snapToGrid w:val="0"/>
                <w:kern w:val="0"/>
                <w:szCs w:val="24"/>
              </w:rPr>
            </w:pPr>
            <w:r w:rsidRPr="00F07CFA">
              <w:rPr>
                <w:rFonts w:ascii="標楷體" w:eastAsia="標楷體" w:hAnsi="標楷體"/>
                <w:bCs/>
                <w:snapToGrid w:val="0"/>
                <w:kern w:val="0"/>
                <w:szCs w:val="24"/>
              </w:rPr>
              <w:t>水與力的科學</w:t>
            </w:r>
          </w:p>
          <w:p w14:paraId="5C8F60D5"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一葉扁舟</w:t>
            </w:r>
          </w:p>
          <w:p w14:paraId="0382C60B"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POE實驗</w:t>
            </w:r>
          </w:p>
          <w:p w14:paraId="4AF44560"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活動9-1： 一葉扁舟1</w:t>
            </w:r>
          </w:p>
          <w:p w14:paraId="18164241"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1.用一小塊薄保麗龍剪成前尖後平的小船，放在水面後，預測用溼肥皂，在船尾的水面點一下，會有何種現象發生？並於學習單中寫下。[P]</w:t>
            </w:r>
          </w:p>
          <w:p w14:paraId="28F86AF1"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2.進行實驗，記錄現象[O]</w:t>
            </w:r>
          </w:p>
          <w:p w14:paraId="5D2B6349"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648CC926" w14:textId="77777777" w:rsidR="00455CEE" w:rsidRDefault="00455CEE" w:rsidP="00455CEE">
            <w:pPr>
              <w:spacing w:line="260" w:lineRule="exact"/>
              <w:jc w:val="both"/>
              <w:rPr>
                <w:rFonts w:ascii="標楷體" w:eastAsia="標楷體" w:hAnsi="標楷體"/>
                <w:szCs w:val="24"/>
              </w:rPr>
            </w:pPr>
          </w:p>
          <w:p w14:paraId="080DAAA6"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活動9-2：一葉扁舟2</w:t>
            </w:r>
          </w:p>
          <w:p w14:paraId="0F584EBE"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1.換水後，改在船尾中央部位塗上約綠豆大小的牙膏，之後放在水面，預測將會有何種現象發生？並於學習單中寫下。[P]</w:t>
            </w:r>
          </w:p>
          <w:p w14:paraId="49D1777C"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2.進行實驗，記錄現象[O]</w:t>
            </w:r>
          </w:p>
          <w:p w14:paraId="03E1AD30"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3.嘗試解釋現象[E]</w:t>
            </w:r>
          </w:p>
          <w:p w14:paraId="03BDB573" w14:textId="77777777" w:rsidR="00455CEE" w:rsidRDefault="00455CEE" w:rsidP="00455CEE">
            <w:pPr>
              <w:spacing w:line="260" w:lineRule="exact"/>
              <w:rPr>
                <w:rFonts w:ascii="標楷體" w:eastAsia="標楷體" w:hAnsi="標楷體"/>
                <w:szCs w:val="24"/>
              </w:rPr>
            </w:pPr>
            <w:r>
              <w:rPr>
                <w:rFonts w:ascii="標楷體" w:eastAsia="標楷體" w:hAnsi="標楷體" w:hint="eastAsia"/>
                <w:szCs w:val="24"/>
              </w:rPr>
              <w:lastRenderedPageBreak/>
              <w:t>4.教師帶領討論與小結</w:t>
            </w:r>
          </w:p>
        </w:tc>
        <w:tc>
          <w:tcPr>
            <w:tcW w:w="709" w:type="dxa"/>
            <w:tcBorders>
              <w:bottom w:val="single" w:sz="4" w:space="0" w:color="auto"/>
            </w:tcBorders>
          </w:tcPr>
          <w:p w14:paraId="1FE6BA4C" w14:textId="77777777" w:rsidR="00455CEE" w:rsidRPr="00F07CFA" w:rsidRDefault="00455CEE" w:rsidP="00455CEE">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lastRenderedPageBreak/>
              <w:t>1</w:t>
            </w:r>
          </w:p>
        </w:tc>
        <w:tc>
          <w:tcPr>
            <w:tcW w:w="1418" w:type="dxa"/>
            <w:tcBorders>
              <w:bottom w:val="single" w:sz="4" w:space="0" w:color="auto"/>
            </w:tcBorders>
          </w:tcPr>
          <w:p w14:paraId="74E4AC49"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306F5A42" w14:textId="03B25559"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3AE6701E"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3567F615"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70584C88" w14:textId="77777777" w:rsidR="00455CEE" w:rsidRPr="00F07CFA" w:rsidRDefault="00455CEE" w:rsidP="00455CEE">
            <w:pPr>
              <w:ind w:left="-29"/>
              <w:rPr>
                <w:rFonts w:ascii="標楷體" w:eastAsia="標楷體" w:hAnsi="標楷體"/>
                <w:szCs w:val="24"/>
              </w:rPr>
            </w:pPr>
          </w:p>
        </w:tc>
      </w:tr>
      <w:tr w:rsidR="00455CEE" w:rsidRPr="00F07CFA" w14:paraId="27D04EA6" w14:textId="77777777" w:rsidTr="00FE2E21">
        <w:tc>
          <w:tcPr>
            <w:tcW w:w="1309" w:type="dxa"/>
            <w:tcBorders>
              <w:bottom w:val="single" w:sz="4" w:space="0" w:color="auto"/>
            </w:tcBorders>
            <w:vAlign w:val="center"/>
          </w:tcPr>
          <w:p w14:paraId="02960CCF"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十三</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5176011E" w14:textId="77777777" w:rsidR="00455CEE" w:rsidRPr="00F07CFA" w:rsidRDefault="00455CEE" w:rsidP="00455CEE">
            <w:pPr>
              <w:spacing w:line="260" w:lineRule="exact"/>
              <w:jc w:val="both"/>
              <w:rPr>
                <w:rFonts w:ascii="標楷體" w:eastAsia="標楷體" w:hAnsi="標楷體"/>
                <w:bCs/>
                <w:snapToGrid w:val="0"/>
                <w:kern w:val="0"/>
                <w:szCs w:val="24"/>
              </w:rPr>
            </w:pPr>
            <w:r w:rsidRPr="00F07CFA">
              <w:rPr>
                <w:rFonts w:ascii="標楷體" w:eastAsia="標楷體" w:hAnsi="標楷體"/>
                <w:bCs/>
                <w:snapToGrid w:val="0"/>
                <w:kern w:val="0"/>
                <w:szCs w:val="24"/>
              </w:rPr>
              <w:t>水與力的科學</w:t>
            </w:r>
          </w:p>
          <w:p w14:paraId="3715C447"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表面張力大亂鬥</w:t>
            </w:r>
          </w:p>
          <w:p w14:paraId="5917A33F"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表面張力大亂鬥</w:t>
            </w:r>
          </w:p>
          <w:p w14:paraId="7ADE7E5A"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活動10-1：競賽內容_活動3-1。5分鐘內，在1元硬幣上滴入最多水滴而水珠崩潰者勝出。</w:t>
            </w:r>
          </w:p>
          <w:p w14:paraId="44A23410" w14:textId="77777777" w:rsidR="00455CEE" w:rsidRDefault="00455CEE" w:rsidP="00455CEE">
            <w:pPr>
              <w:spacing w:line="260" w:lineRule="exact"/>
              <w:jc w:val="both"/>
              <w:rPr>
                <w:rFonts w:ascii="標楷體" w:eastAsia="標楷體" w:hAnsi="標楷體"/>
                <w:szCs w:val="24"/>
              </w:rPr>
            </w:pPr>
          </w:p>
          <w:p w14:paraId="1DB41CE9"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活動10-2：競賽內容_活動3-2。5分鐘內，在上面的水杯水流光前，能夾入最多枚十元硬幣者勝。</w:t>
            </w:r>
          </w:p>
          <w:p w14:paraId="21C5DAFB" w14:textId="77777777" w:rsidR="00455CEE" w:rsidRDefault="00455CEE" w:rsidP="00455CEE">
            <w:pPr>
              <w:spacing w:line="260" w:lineRule="exact"/>
              <w:jc w:val="both"/>
              <w:rPr>
                <w:rFonts w:ascii="標楷體" w:eastAsia="標楷體" w:hAnsi="標楷體"/>
                <w:szCs w:val="24"/>
              </w:rPr>
            </w:pPr>
          </w:p>
          <w:p w14:paraId="3E6E9BD6"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活動10-3：競賽內容_活動9-1。5分鐘內，在最快利用肥皂將小船趕過水盆者勝。</w:t>
            </w:r>
          </w:p>
        </w:tc>
        <w:tc>
          <w:tcPr>
            <w:tcW w:w="709" w:type="dxa"/>
            <w:tcBorders>
              <w:bottom w:val="single" w:sz="4" w:space="0" w:color="auto"/>
            </w:tcBorders>
          </w:tcPr>
          <w:p w14:paraId="345D339D" w14:textId="77777777" w:rsidR="00455CEE" w:rsidRPr="00F07CFA" w:rsidRDefault="00455CEE" w:rsidP="00455CEE">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366D692D"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7691E3D3" w14:textId="1E68B240"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55DE1508"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43D9A5A7"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2.競賽成績</w:t>
            </w:r>
          </w:p>
        </w:tc>
        <w:tc>
          <w:tcPr>
            <w:tcW w:w="1559" w:type="dxa"/>
            <w:tcBorders>
              <w:bottom w:val="single" w:sz="4" w:space="0" w:color="auto"/>
            </w:tcBorders>
          </w:tcPr>
          <w:p w14:paraId="0FB4D807" w14:textId="77777777" w:rsidR="00455CEE" w:rsidRPr="00F07CFA" w:rsidRDefault="00455CEE" w:rsidP="00455CEE">
            <w:pPr>
              <w:ind w:left="-29"/>
              <w:rPr>
                <w:rFonts w:ascii="標楷體" w:eastAsia="標楷體" w:hAnsi="標楷體"/>
                <w:szCs w:val="24"/>
              </w:rPr>
            </w:pPr>
          </w:p>
        </w:tc>
      </w:tr>
      <w:tr w:rsidR="00455CEE" w:rsidRPr="00F07CFA" w14:paraId="41ED26F6" w14:textId="77777777" w:rsidTr="00FE2E21">
        <w:tc>
          <w:tcPr>
            <w:tcW w:w="1309" w:type="dxa"/>
            <w:tcBorders>
              <w:bottom w:val="single" w:sz="4" w:space="0" w:color="auto"/>
            </w:tcBorders>
            <w:vAlign w:val="center"/>
          </w:tcPr>
          <w:p w14:paraId="7D66026E"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十四</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4D7824C8" w14:textId="77777777" w:rsidR="00455CEE" w:rsidRPr="00A27018" w:rsidRDefault="00455CEE" w:rsidP="00455CEE">
            <w:pPr>
              <w:rPr>
                <w:rFonts w:ascii="標楷體" w:eastAsia="標楷體" w:hAnsi="標楷體" w:cs="新細明體"/>
                <w:color w:val="000000"/>
                <w:szCs w:val="24"/>
              </w:rPr>
            </w:pPr>
            <w:r w:rsidRPr="00F07CFA">
              <w:rPr>
                <w:rFonts w:ascii="標楷體" w:eastAsia="標楷體" w:hAnsi="標楷體"/>
                <w:szCs w:val="24"/>
              </w:rPr>
              <w:t>第二次段考</w:t>
            </w:r>
          </w:p>
        </w:tc>
        <w:tc>
          <w:tcPr>
            <w:tcW w:w="709" w:type="dxa"/>
            <w:tcBorders>
              <w:bottom w:val="single" w:sz="4" w:space="0" w:color="auto"/>
            </w:tcBorders>
          </w:tcPr>
          <w:p w14:paraId="1527D903" w14:textId="77777777" w:rsidR="00455CEE" w:rsidRPr="00F07CFA" w:rsidRDefault="00455CEE" w:rsidP="00455CEE">
            <w:pPr>
              <w:widowControl/>
              <w:spacing w:line="260" w:lineRule="exact"/>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34BCFF17" w14:textId="77777777" w:rsidR="00455CEE" w:rsidRPr="00F07CFA" w:rsidRDefault="00455CEE" w:rsidP="00455CEE">
            <w:pPr>
              <w:spacing w:line="260" w:lineRule="exact"/>
              <w:jc w:val="both"/>
              <w:rPr>
                <w:rFonts w:ascii="標楷體" w:eastAsia="標楷體" w:hAnsi="標楷體"/>
                <w:szCs w:val="24"/>
              </w:rPr>
            </w:pPr>
          </w:p>
        </w:tc>
        <w:tc>
          <w:tcPr>
            <w:tcW w:w="1417" w:type="dxa"/>
            <w:tcBorders>
              <w:bottom w:val="single" w:sz="4" w:space="0" w:color="auto"/>
            </w:tcBorders>
          </w:tcPr>
          <w:p w14:paraId="5192D545" w14:textId="77777777" w:rsidR="00455CEE" w:rsidRPr="00F07CFA" w:rsidRDefault="00455CEE" w:rsidP="00455CEE">
            <w:pPr>
              <w:spacing w:line="260" w:lineRule="exact"/>
              <w:jc w:val="both"/>
              <w:rPr>
                <w:rFonts w:ascii="標楷體" w:eastAsia="標楷體" w:hAnsi="標楷體"/>
                <w:snapToGrid w:val="0"/>
                <w:kern w:val="0"/>
                <w:szCs w:val="24"/>
              </w:rPr>
            </w:pPr>
          </w:p>
        </w:tc>
        <w:tc>
          <w:tcPr>
            <w:tcW w:w="1559" w:type="dxa"/>
            <w:tcBorders>
              <w:bottom w:val="single" w:sz="4" w:space="0" w:color="auto"/>
            </w:tcBorders>
          </w:tcPr>
          <w:p w14:paraId="090C8F96" w14:textId="77777777" w:rsidR="00455CEE" w:rsidRPr="00F07CFA" w:rsidRDefault="00455CEE" w:rsidP="00455CEE">
            <w:pPr>
              <w:ind w:left="-29"/>
              <w:rPr>
                <w:rFonts w:ascii="標楷體" w:eastAsia="標楷體" w:hAnsi="標楷體"/>
                <w:szCs w:val="24"/>
              </w:rPr>
            </w:pPr>
          </w:p>
        </w:tc>
      </w:tr>
      <w:tr w:rsidR="00455CEE" w:rsidRPr="00F07CFA" w14:paraId="4B05ABB1" w14:textId="77777777" w:rsidTr="00FE2E21">
        <w:tc>
          <w:tcPr>
            <w:tcW w:w="1309" w:type="dxa"/>
            <w:tcBorders>
              <w:bottom w:val="single" w:sz="4" w:space="0" w:color="auto"/>
            </w:tcBorders>
            <w:vAlign w:val="center"/>
          </w:tcPr>
          <w:p w14:paraId="41FC916B"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十五</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11639ED9" w14:textId="77777777"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漏水探究實驗</w:t>
            </w:r>
          </w:p>
          <w:p w14:paraId="35D1B0AB"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當水瓶拉離水面</w:t>
            </w:r>
          </w:p>
          <w:p w14:paraId="48734EB0"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實驗一：</w:t>
            </w:r>
          </w:p>
          <w:p w14:paraId="0A9E831E"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[預測] 羊奶瓶口以紗網封住後裝滿水，倒立在水箱中緩緩拉離水面，預測將觀察到那些現象。</w:t>
            </w:r>
          </w:p>
          <w:p w14:paraId="7E18CCD1"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[操作]進行實驗並寫下觀察現象。至少3點。</w:t>
            </w:r>
          </w:p>
          <w:p w14:paraId="1876739A"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[學生解釋現象]小組嘗試解釋發生的現象並記錄下來。</w:t>
            </w:r>
          </w:p>
          <w:p w14:paraId="133D9039"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[教師總結]</w:t>
            </w:r>
          </w:p>
          <w:p w14:paraId="3BD293CE" w14:textId="77777777" w:rsidR="00455CEE" w:rsidRDefault="00455CEE" w:rsidP="00455CEE">
            <w:pPr>
              <w:spacing w:line="260" w:lineRule="exact"/>
              <w:jc w:val="both"/>
              <w:rPr>
                <w:rFonts w:ascii="標楷體" w:eastAsia="標楷體" w:hAnsi="標楷體"/>
                <w:szCs w:val="24"/>
              </w:rPr>
            </w:pPr>
          </w:p>
          <w:p w14:paraId="187D090D"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實驗二：</w:t>
            </w:r>
          </w:p>
          <w:p w14:paraId="0FD0E894"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(1)瓶子用紗網封口後裝滿水，再倒立。(2)倒立後用針刺入紗網。</w:t>
            </w:r>
          </w:p>
          <w:p w14:paraId="5C7739B9"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[操作]進行實驗並寫下觀察現象。至少1點。</w:t>
            </w:r>
          </w:p>
          <w:p w14:paraId="64EE64BE"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[學生解釋現象]小組嘗試解釋發生的現象並記錄下來。</w:t>
            </w:r>
          </w:p>
          <w:p w14:paraId="289BB480"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[教師總結]</w:t>
            </w:r>
          </w:p>
        </w:tc>
        <w:tc>
          <w:tcPr>
            <w:tcW w:w="709" w:type="dxa"/>
            <w:tcBorders>
              <w:bottom w:val="single" w:sz="4" w:space="0" w:color="auto"/>
            </w:tcBorders>
          </w:tcPr>
          <w:p w14:paraId="7868666B" w14:textId="77777777" w:rsidR="00455CEE" w:rsidRPr="00F07CFA" w:rsidRDefault="00455CEE" w:rsidP="00455CEE">
            <w:pPr>
              <w:widowControl/>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15DEEB63"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77FC2AE4" w14:textId="23F8E3A6"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20067127"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322FB69E"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6B7D8FE1" w14:textId="77777777" w:rsidR="00455CEE" w:rsidRPr="00F07CFA" w:rsidRDefault="00455CEE" w:rsidP="00455CEE">
            <w:pPr>
              <w:ind w:left="-29"/>
              <w:rPr>
                <w:rFonts w:ascii="標楷體" w:eastAsia="標楷體" w:hAnsi="標楷體"/>
                <w:szCs w:val="24"/>
              </w:rPr>
            </w:pPr>
          </w:p>
        </w:tc>
      </w:tr>
      <w:tr w:rsidR="00455CEE" w:rsidRPr="00F07CFA" w14:paraId="5B68D9B9" w14:textId="77777777" w:rsidTr="00FE2E21">
        <w:tc>
          <w:tcPr>
            <w:tcW w:w="1309" w:type="dxa"/>
            <w:tcBorders>
              <w:bottom w:val="single" w:sz="4" w:space="0" w:color="auto"/>
            </w:tcBorders>
            <w:vAlign w:val="center"/>
          </w:tcPr>
          <w:p w14:paraId="33987001"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十六</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7A0DB3DF" w14:textId="77777777"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漏水探究實驗</w:t>
            </w:r>
          </w:p>
          <w:p w14:paraId="7ABA6639"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當水瓶傾斜時</w:t>
            </w:r>
          </w:p>
          <w:p w14:paraId="5BF08E6B"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實驗三：</w:t>
            </w:r>
          </w:p>
          <w:p w14:paraId="3694867F"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[預測] 羊奶瓶口以紗網封住後裝滿水，倒立在水箱中緩緩拉離水面，再將瓶子緩慢傾斜，預測將觀察到那些現象，寫在學習單上。</w:t>
            </w:r>
          </w:p>
          <w:p w14:paraId="7AF897FD"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[操作]進行實驗並寫下觀察現象至少5點。</w:t>
            </w:r>
          </w:p>
          <w:p w14:paraId="2DEBCDA8"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[學生分享]紀錄小組沒看到的現象。</w:t>
            </w:r>
          </w:p>
          <w:p w14:paraId="4A3D6C8A"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[操作]若有同學分享的現象是小組先前未觀察到的，就進行實驗，若有新發現也記錄下來。</w:t>
            </w:r>
          </w:p>
          <w:p w14:paraId="3179C10D"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lastRenderedPageBreak/>
              <w:t>[教師總結]</w:t>
            </w:r>
          </w:p>
        </w:tc>
        <w:tc>
          <w:tcPr>
            <w:tcW w:w="709" w:type="dxa"/>
            <w:tcBorders>
              <w:bottom w:val="single" w:sz="4" w:space="0" w:color="auto"/>
            </w:tcBorders>
          </w:tcPr>
          <w:p w14:paraId="26EFDE2D" w14:textId="77777777" w:rsidR="00455CEE" w:rsidRPr="00F07CFA" w:rsidRDefault="00455CEE" w:rsidP="00455CEE">
            <w:pPr>
              <w:widowControl/>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lastRenderedPageBreak/>
              <w:t>1</w:t>
            </w:r>
          </w:p>
        </w:tc>
        <w:tc>
          <w:tcPr>
            <w:tcW w:w="1418" w:type="dxa"/>
            <w:tcBorders>
              <w:bottom w:val="single" w:sz="4" w:space="0" w:color="auto"/>
            </w:tcBorders>
          </w:tcPr>
          <w:p w14:paraId="78C3D86D"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20435F8F" w14:textId="0C52CD6E"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學習單</w:t>
            </w:r>
          </w:p>
        </w:tc>
        <w:tc>
          <w:tcPr>
            <w:tcW w:w="1417" w:type="dxa"/>
            <w:tcBorders>
              <w:bottom w:val="single" w:sz="4" w:space="0" w:color="auto"/>
            </w:tcBorders>
          </w:tcPr>
          <w:p w14:paraId="53B5AC97"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7BAB0D2B"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p w14:paraId="6C253589" w14:textId="77777777"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3.課堂分享</w:t>
            </w:r>
          </w:p>
        </w:tc>
        <w:tc>
          <w:tcPr>
            <w:tcW w:w="1559" w:type="dxa"/>
            <w:tcBorders>
              <w:bottom w:val="single" w:sz="4" w:space="0" w:color="auto"/>
            </w:tcBorders>
          </w:tcPr>
          <w:p w14:paraId="6A83BFFA" w14:textId="77777777" w:rsidR="00455CEE" w:rsidRPr="00F07CFA" w:rsidRDefault="00455CEE" w:rsidP="00455CEE">
            <w:pPr>
              <w:ind w:left="-29"/>
              <w:rPr>
                <w:rFonts w:ascii="標楷體" w:eastAsia="標楷體" w:hAnsi="標楷體"/>
                <w:szCs w:val="24"/>
              </w:rPr>
            </w:pPr>
          </w:p>
        </w:tc>
      </w:tr>
      <w:tr w:rsidR="00455CEE" w:rsidRPr="00F07CFA" w14:paraId="62AF16E1" w14:textId="77777777" w:rsidTr="00FE2E21">
        <w:tc>
          <w:tcPr>
            <w:tcW w:w="1309" w:type="dxa"/>
            <w:tcBorders>
              <w:bottom w:val="single" w:sz="4" w:space="0" w:color="auto"/>
            </w:tcBorders>
            <w:vAlign w:val="center"/>
          </w:tcPr>
          <w:p w14:paraId="60756A5E"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十七</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137E8206" w14:textId="77777777"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漏水探究實驗</w:t>
            </w:r>
          </w:p>
          <w:p w14:paraId="774EECE7"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防漏水的方法</w:t>
            </w:r>
          </w:p>
          <w:p w14:paraId="29E35A1F"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實驗四：</w:t>
            </w:r>
          </w:p>
          <w:p w14:paraId="12052903"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[預測] 羊奶瓶口以紗網封住後裝滿水，倒立在水箱中緩緩拉離水面，再將瓶子緩慢傾斜，當水漏出來時用手掌壓住氣泡進入的區域，預測將觀察到那些現象，寫在學習單上。</w:t>
            </w:r>
          </w:p>
          <w:p w14:paraId="6B031215"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[操作]進行實驗並寫下觀察現象至少3點。</w:t>
            </w:r>
          </w:p>
          <w:p w14:paraId="6FD9A018"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[解釋現象]解釋觀察到的現象。</w:t>
            </w:r>
          </w:p>
          <w:p w14:paraId="0ADFAB4A"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[學生分享]紀錄小組沒看到的現象。</w:t>
            </w:r>
          </w:p>
          <w:p w14:paraId="41BADF05"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[操作]若有同學分享的現象是小組先前未觀察到的，就進行實驗，若有新發現也記錄下來。</w:t>
            </w:r>
          </w:p>
          <w:p w14:paraId="390A91F1" w14:textId="77777777" w:rsidR="00455CEE" w:rsidRDefault="00455CEE" w:rsidP="00455CEE">
            <w:pPr>
              <w:spacing w:line="260" w:lineRule="exact"/>
              <w:rPr>
                <w:rFonts w:ascii="標楷體" w:eastAsia="標楷體" w:hAnsi="標楷體"/>
                <w:szCs w:val="24"/>
              </w:rPr>
            </w:pPr>
            <w:r>
              <w:rPr>
                <w:rFonts w:ascii="標楷體" w:eastAsia="標楷體" w:hAnsi="標楷體" w:hint="eastAsia"/>
                <w:szCs w:val="24"/>
              </w:rPr>
              <w:t>[教師總結]</w:t>
            </w:r>
          </w:p>
        </w:tc>
        <w:tc>
          <w:tcPr>
            <w:tcW w:w="709" w:type="dxa"/>
            <w:tcBorders>
              <w:bottom w:val="single" w:sz="4" w:space="0" w:color="auto"/>
            </w:tcBorders>
          </w:tcPr>
          <w:p w14:paraId="658D9D32" w14:textId="77777777" w:rsidR="00455CEE" w:rsidRPr="00F07CFA" w:rsidRDefault="00455CEE" w:rsidP="00455CEE">
            <w:pPr>
              <w:widowControl/>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1805764F"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649CBDE2" w14:textId="249871EB"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6C2D7E16"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284AFCEB"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p w14:paraId="5FD57EA3"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zCs w:val="24"/>
              </w:rPr>
              <w:t>3.課堂分享</w:t>
            </w:r>
          </w:p>
        </w:tc>
        <w:tc>
          <w:tcPr>
            <w:tcW w:w="1559" w:type="dxa"/>
            <w:tcBorders>
              <w:bottom w:val="single" w:sz="4" w:space="0" w:color="auto"/>
            </w:tcBorders>
          </w:tcPr>
          <w:p w14:paraId="1C68270E" w14:textId="77777777" w:rsidR="00455CEE" w:rsidRPr="00F07CFA" w:rsidRDefault="00455CEE" w:rsidP="00455CEE">
            <w:pPr>
              <w:ind w:left="-29"/>
              <w:rPr>
                <w:rFonts w:ascii="標楷體" w:eastAsia="標楷體" w:hAnsi="標楷體"/>
                <w:szCs w:val="24"/>
              </w:rPr>
            </w:pPr>
          </w:p>
        </w:tc>
      </w:tr>
      <w:tr w:rsidR="00455CEE" w:rsidRPr="00F07CFA" w14:paraId="06620CB0" w14:textId="77777777" w:rsidTr="00FE2E21">
        <w:tc>
          <w:tcPr>
            <w:tcW w:w="1309" w:type="dxa"/>
            <w:tcBorders>
              <w:bottom w:val="single" w:sz="4" w:space="0" w:color="auto"/>
            </w:tcBorders>
            <w:vAlign w:val="center"/>
          </w:tcPr>
          <w:p w14:paraId="720DAAEC"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十八</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1163233D" w14:textId="77777777"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漏水探究實驗</w:t>
            </w:r>
          </w:p>
          <w:p w14:paraId="234B863F"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力圖分析</w:t>
            </w:r>
          </w:p>
          <w:p w14:paraId="2369E360"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[討論] 分析瓶中的水未滴出時所受的力。</w:t>
            </w:r>
          </w:p>
          <w:p w14:paraId="30448E1A" w14:textId="77777777" w:rsidR="00455CEE" w:rsidRDefault="00455CEE" w:rsidP="00455CEE">
            <w:pPr>
              <w:spacing w:line="260" w:lineRule="exact"/>
              <w:jc w:val="both"/>
              <w:rPr>
                <w:rFonts w:ascii="標楷體" w:eastAsia="標楷體" w:hAnsi="標楷體"/>
                <w:szCs w:val="24"/>
              </w:rPr>
            </w:pPr>
          </w:p>
          <w:p w14:paraId="510C4613"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[討論] 瓶子歪斜時漏水的可能原因及驗證方法。</w:t>
            </w:r>
          </w:p>
          <w:p w14:paraId="5EE91D71" w14:textId="77777777" w:rsidR="00455CEE" w:rsidRDefault="00455CEE" w:rsidP="00455CEE">
            <w:pPr>
              <w:spacing w:line="260" w:lineRule="exact"/>
              <w:jc w:val="both"/>
              <w:rPr>
                <w:rFonts w:ascii="標楷體" w:eastAsia="標楷體" w:hAnsi="標楷體"/>
                <w:szCs w:val="24"/>
              </w:rPr>
            </w:pPr>
          </w:p>
          <w:p w14:paraId="301B7063"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[教師總結]</w:t>
            </w:r>
          </w:p>
        </w:tc>
        <w:tc>
          <w:tcPr>
            <w:tcW w:w="709" w:type="dxa"/>
            <w:tcBorders>
              <w:bottom w:val="single" w:sz="4" w:space="0" w:color="auto"/>
            </w:tcBorders>
          </w:tcPr>
          <w:p w14:paraId="27B354DE" w14:textId="77777777" w:rsidR="00455CEE" w:rsidRPr="00F07CFA" w:rsidRDefault="00455CEE" w:rsidP="00455CEE">
            <w:pPr>
              <w:widowControl/>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0F4458B9"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0BEF7795" w14:textId="4C0C6C1A"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7CCB4D04"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1.課堂表現(參與度及積極度)</w:t>
            </w:r>
          </w:p>
          <w:p w14:paraId="1E569402"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2.學習單</w:t>
            </w:r>
          </w:p>
        </w:tc>
        <w:tc>
          <w:tcPr>
            <w:tcW w:w="1559" w:type="dxa"/>
            <w:tcBorders>
              <w:bottom w:val="single" w:sz="4" w:space="0" w:color="auto"/>
            </w:tcBorders>
          </w:tcPr>
          <w:p w14:paraId="7A78C672" w14:textId="77777777" w:rsidR="00455CEE" w:rsidRPr="00F07CFA" w:rsidRDefault="00455CEE" w:rsidP="00455CEE">
            <w:pPr>
              <w:ind w:left="-29"/>
              <w:rPr>
                <w:rFonts w:ascii="標楷體" w:eastAsia="標楷體" w:hAnsi="標楷體"/>
                <w:szCs w:val="24"/>
              </w:rPr>
            </w:pPr>
          </w:p>
        </w:tc>
      </w:tr>
      <w:tr w:rsidR="00455CEE" w:rsidRPr="00F07CFA" w14:paraId="4C9D3BDB" w14:textId="77777777" w:rsidTr="00FE2E21">
        <w:tc>
          <w:tcPr>
            <w:tcW w:w="1309" w:type="dxa"/>
            <w:tcBorders>
              <w:bottom w:val="single" w:sz="4" w:space="0" w:color="auto"/>
            </w:tcBorders>
            <w:vAlign w:val="center"/>
          </w:tcPr>
          <w:p w14:paraId="7A8D666B"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十九</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1D9F16B4" w14:textId="77777777"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漏水探究實驗</w:t>
            </w:r>
          </w:p>
          <w:p w14:paraId="7B36A65E" w14:textId="77777777" w:rsidR="00455CEE" w:rsidRPr="00F07CFA" w:rsidRDefault="00455CEE" w:rsidP="00455CEE">
            <w:pPr>
              <w:rPr>
                <w:rFonts w:ascii="標楷體" w:eastAsia="標楷體" w:hAnsi="標楷體" w:cs="新細明體"/>
                <w:color w:val="000000"/>
                <w:szCs w:val="24"/>
              </w:rPr>
            </w:pPr>
            <w:r w:rsidRPr="00F07CFA">
              <w:rPr>
                <w:rFonts w:ascii="標楷體" w:eastAsia="標楷體" w:hAnsi="標楷體"/>
                <w:szCs w:val="24"/>
              </w:rPr>
              <w:t>說清楚、講明白</w:t>
            </w:r>
          </w:p>
          <w:p w14:paraId="7A996014"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[課後測驗]當倒立的瓶子歪斜後，甚麼因素改變才使得水流出來？需用圖輔助說明。</w:t>
            </w:r>
          </w:p>
          <w:p w14:paraId="6907C9E3" w14:textId="77777777" w:rsidR="00455CEE" w:rsidRDefault="00455CEE" w:rsidP="00455CEE">
            <w:pPr>
              <w:spacing w:line="260" w:lineRule="exact"/>
              <w:jc w:val="both"/>
              <w:rPr>
                <w:rFonts w:ascii="標楷體" w:eastAsia="標楷體" w:hAnsi="標楷體"/>
                <w:szCs w:val="24"/>
              </w:rPr>
            </w:pPr>
          </w:p>
          <w:p w14:paraId="6AD8F596"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[課程終了分享]課程中印象最深刻的事</w:t>
            </w:r>
          </w:p>
        </w:tc>
        <w:tc>
          <w:tcPr>
            <w:tcW w:w="709" w:type="dxa"/>
            <w:tcBorders>
              <w:bottom w:val="single" w:sz="4" w:space="0" w:color="auto"/>
            </w:tcBorders>
          </w:tcPr>
          <w:p w14:paraId="20525974" w14:textId="77777777" w:rsidR="00455CEE" w:rsidRPr="00F07CFA" w:rsidRDefault="00455CEE" w:rsidP="00455CEE">
            <w:pPr>
              <w:widowControl/>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06CE1C5F" w14:textId="77777777" w:rsidR="00455CEE" w:rsidRPr="00F07CFA" w:rsidRDefault="00455CEE" w:rsidP="00455CEE">
            <w:pPr>
              <w:spacing w:line="260" w:lineRule="exact"/>
              <w:jc w:val="both"/>
              <w:rPr>
                <w:rFonts w:ascii="標楷體" w:eastAsia="標楷體" w:hAnsi="標楷體" w:hint="eastAsia"/>
                <w:szCs w:val="24"/>
              </w:rPr>
            </w:pPr>
            <w:r w:rsidRPr="00F07CFA">
              <w:rPr>
                <w:rFonts w:ascii="標楷體" w:eastAsia="標楷體" w:hAnsi="標楷體"/>
                <w:szCs w:val="24"/>
              </w:rPr>
              <w:t>實驗器材</w:t>
            </w:r>
          </w:p>
          <w:p w14:paraId="040ACD58" w14:textId="2C2323EE" w:rsidR="00455CEE" w:rsidRPr="00F07CFA" w:rsidRDefault="00455CEE" w:rsidP="00455CEE">
            <w:pPr>
              <w:spacing w:line="260" w:lineRule="exact"/>
              <w:jc w:val="both"/>
              <w:rPr>
                <w:rFonts w:ascii="標楷體" w:eastAsia="標楷體" w:hAnsi="標楷體"/>
                <w:szCs w:val="24"/>
              </w:rPr>
            </w:pPr>
            <w:r w:rsidRPr="00F07CFA">
              <w:rPr>
                <w:rFonts w:ascii="標楷體" w:eastAsia="標楷體" w:hAnsi="標楷體"/>
                <w:szCs w:val="24"/>
              </w:rPr>
              <w:t>學習單</w:t>
            </w:r>
          </w:p>
        </w:tc>
        <w:tc>
          <w:tcPr>
            <w:tcW w:w="1417" w:type="dxa"/>
            <w:tcBorders>
              <w:bottom w:val="single" w:sz="4" w:space="0" w:color="auto"/>
            </w:tcBorders>
          </w:tcPr>
          <w:p w14:paraId="2D745D32"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1.課後測驗</w:t>
            </w:r>
          </w:p>
          <w:p w14:paraId="642811CA" w14:textId="77777777" w:rsidR="00455CEE" w:rsidRPr="00F07CFA" w:rsidRDefault="00455CEE" w:rsidP="00455CEE">
            <w:pPr>
              <w:spacing w:line="260" w:lineRule="exact"/>
              <w:jc w:val="both"/>
              <w:rPr>
                <w:rFonts w:ascii="標楷體" w:eastAsia="標楷體" w:hAnsi="標楷體"/>
                <w:snapToGrid w:val="0"/>
                <w:kern w:val="0"/>
                <w:szCs w:val="24"/>
              </w:rPr>
            </w:pPr>
            <w:r w:rsidRPr="00F07CFA">
              <w:rPr>
                <w:rFonts w:ascii="標楷體" w:eastAsia="標楷體" w:hAnsi="標楷體"/>
                <w:snapToGrid w:val="0"/>
                <w:kern w:val="0"/>
                <w:szCs w:val="24"/>
              </w:rPr>
              <w:t>2.課後分享</w:t>
            </w:r>
          </w:p>
        </w:tc>
        <w:tc>
          <w:tcPr>
            <w:tcW w:w="1559" w:type="dxa"/>
            <w:tcBorders>
              <w:bottom w:val="single" w:sz="4" w:space="0" w:color="auto"/>
            </w:tcBorders>
          </w:tcPr>
          <w:p w14:paraId="703F6F49" w14:textId="77777777" w:rsidR="00455CEE" w:rsidRPr="00F07CFA" w:rsidRDefault="00455CEE" w:rsidP="00455CEE">
            <w:pPr>
              <w:ind w:left="-29"/>
              <w:rPr>
                <w:rFonts w:ascii="標楷體" w:eastAsia="標楷體" w:hAnsi="標楷體"/>
                <w:szCs w:val="24"/>
              </w:rPr>
            </w:pPr>
          </w:p>
        </w:tc>
      </w:tr>
      <w:tr w:rsidR="00455CEE" w:rsidRPr="00F07CFA" w14:paraId="743533FC" w14:textId="77777777" w:rsidTr="00FE2E21">
        <w:tc>
          <w:tcPr>
            <w:tcW w:w="1309" w:type="dxa"/>
            <w:tcBorders>
              <w:bottom w:val="single" w:sz="4" w:space="0" w:color="auto"/>
            </w:tcBorders>
            <w:vAlign w:val="center"/>
          </w:tcPr>
          <w:p w14:paraId="470E0F9C" w14:textId="77777777" w:rsidR="00455CEE" w:rsidRPr="00F07CFA" w:rsidRDefault="00455CEE" w:rsidP="00455CEE">
            <w:pPr>
              <w:snapToGrid w:val="0"/>
              <w:rPr>
                <w:rFonts w:ascii="標楷體" w:eastAsia="標楷體" w:hAnsi="標楷體"/>
                <w:color w:val="000000"/>
                <w:szCs w:val="24"/>
                <w:lang w:eastAsia="zh-HK"/>
              </w:rPr>
            </w:pPr>
            <w:r w:rsidRPr="00F07CFA">
              <w:rPr>
                <w:rFonts w:ascii="標楷體" w:eastAsia="標楷體" w:hAnsi="標楷體" w:hint="eastAsia"/>
                <w:color w:val="000000"/>
                <w:szCs w:val="24"/>
                <w:lang w:eastAsia="zh-HK"/>
              </w:rPr>
              <w:t>第</w:t>
            </w:r>
            <w:r w:rsidRPr="00F07CFA">
              <w:rPr>
                <w:rFonts w:ascii="標楷體" w:eastAsia="標楷體" w:hAnsi="標楷體" w:hint="eastAsia"/>
                <w:color w:val="000000"/>
                <w:szCs w:val="24"/>
              </w:rPr>
              <w:t>二十</w:t>
            </w:r>
            <w:r w:rsidRPr="00F07CFA">
              <w:rPr>
                <w:rFonts w:ascii="標楷體" w:eastAsia="標楷體" w:hAnsi="標楷體" w:hint="eastAsia"/>
                <w:color w:val="000000"/>
                <w:szCs w:val="24"/>
                <w:lang w:eastAsia="zh-HK"/>
              </w:rPr>
              <w:t>週</w:t>
            </w:r>
          </w:p>
        </w:tc>
        <w:tc>
          <w:tcPr>
            <w:tcW w:w="3260" w:type="dxa"/>
            <w:tcBorders>
              <w:bottom w:val="single" w:sz="4" w:space="0" w:color="auto"/>
              <w:right w:val="single" w:sz="4" w:space="0" w:color="000000"/>
            </w:tcBorders>
          </w:tcPr>
          <w:p w14:paraId="01799F5B" w14:textId="77777777" w:rsidR="00455CEE" w:rsidRDefault="00455CEE" w:rsidP="00455CEE">
            <w:pPr>
              <w:spacing w:line="260" w:lineRule="exact"/>
              <w:jc w:val="both"/>
              <w:rPr>
                <w:rFonts w:ascii="標楷體" w:eastAsia="標楷體" w:hAnsi="標楷體"/>
                <w:szCs w:val="24"/>
              </w:rPr>
            </w:pPr>
            <w:r>
              <w:rPr>
                <w:rFonts w:ascii="標楷體" w:eastAsia="標楷體" w:hAnsi="標楷體" w:hint="eastAsia"/>
                <w:szCs w:val="24"/>
              </w:rPr>
              <w:t>第三次段考、結業式</w:t>
            </w:r>
          </w:p>
        </w:tc>
        <w:tc>
          <w:tcPr>
            <w:tcW w:w="709" w:type="dxa"/>
            <w:tcBorders>
              <w:bottom w:val="single" w:sz="4" w:space="0" w:color="auto"/>
            </w:tcBorders>
          </w:tcPr>
          <w:p w14:paraId="31E304B5" w14:textId="77777777" w:rsidR="00455CEE" w:rsidRPr="00F07CFA" w:rsidRDefault="00455CEE" w:rsidP="00455CEE">
            <w:pPr>
              <w:widowControl/>
              <w:ind w:left="317" w:hangingChars="132" w:hanging="317"/>
              <w:jc w:val="center"/>
              <w:rPr>
                <w:rFonts w:ascii="標楷體" w:eastAsia="標楷體" w:hAnsi="標楷體"/>
                <w:color w:val="000000"/>
                <w:szCs w:val="24"/>
              </w:rPr>
            </w:pPr>
            <w:r w:rsidRPr="00F07CFA">
              <w:rPr>
                <w:rFonts w:ascii="標楷體" w:eastAsia="標楷體" w:hAnsi="標楷體"/>
                <w:color w:val="000000"/>
                <w:szCs w:val="24"/>
              </w:rPr>
              <w:t>1</w:t>
            </w:r>
          </w:p>
        </w:tc>
        <w:tc>
          <w:tcPr>
            <w:tcW w:w="1418" w:type="dxa"/>
            <w:tcBorders>
              <w:bottom w:val="single" w:sz="4" w:space="0" w:color="auto"/>
            </w:tcBorders>
          </w:tcPr>
          <w:p w14:paraId="6D385265" w14:textId="77777777" w:rsidR="00455CEE" w:rsidRPr="00F07CFA" w:rsidRDefault="00455CEE" w:rsidP="00455CEE">
            <w:pPr>
              <w:spacing w:line="260" w:lineRule="exact"/>
              <w:jc w:val="both"/>
              <w:rPr>
                <w:rFonts w:ascii="標楷體" w:eastAsia="標楷體" w:hAnsi="標楷體"/>
                <w:szCs w:val="24"/>
              </w:rPr>
            </w:pPr>
          </w:p>
        </w:tc>
        <w:tc>
          <w:tcPr>
            <w:tcW w:w="1417" w:type="dxa"/>
            <w:tcBorders>
              <w:bottom w:val="single" w:sz="4" w:space="0" w:color="auto"/>
            </w:tcBorders>
          </w:tcPr>
          <w:p w14:paraId="24BDCC57" w14:textId="77777777" w:rsidR="00455CEE" w:rsidRPr="00F07CFA" w:rsidRDefault="00455CEE" w:rsidP="00455CEE">
            <w:pPr>
              <w:spacing w:line="260" w:lineRule="exact"/>
              <w:jc w:val="both"/>
              <w:rPr>
                <w:rFonts w:ascii="標楷體" w:eastAsia="標楷體" w:hAnsi="標楷體"/>
                <w:snapToGrid w:val="0"/>
                <w:kern w:val="0"/>
                <w:szCs w:val="24"/>
              </w:rPr>
            </w:pPr>
          </w:p>
        </w:tc>
        <w:tc>
          <w:tcPr>
            <w:tcW w:w="1559" w:type="dxa"/>
            <w:tcBorders>
              <w:bottom w:val="single" w:sz="4" w:space="0" w:color="auto"/>
            </w:tcBorders>
          </w:tcPr>
          <w:p w14:paraId="2054E72C" w14:textId="77777777" w:rsidR="00455CEE" w:rsidRPr="00F07CFA" w:rsidRDefault="00455CEE" w:rsidP="00455CEE">
            <w:pPr>
              <w:ind w:left="-29"/>
              <w:rPr>
                <w:rFonts w:ascii="標楷體" w:eastAsia="標楷體" w:hAnsi="標楷體"/>
                <w:szCs w:val="24"/>
              </w:rPr>
            </w:pPr>
          </w:p>
        </w:tc>
      </w:tr>
    </w:tbl>
    <w:p w14:paraId="340B9CBA" w14:textId="77777777" w:rsidR="002C75F0" w:rsidRDefault="002C75F0"/>
    <w:sectPr w:rsidR="002C75F0" w:rsidSect="002C75F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30066" w14:textId="77777777" w:rsidR="00386FA3" w:rsidRDefault="00386FA3" w:rsidP="00107353">
      <w:r>
        <w:separator/>
      </w:r>
    </w:p>
  </w:endnote>
  <w:endnote w:type="continuationSeparator" w:id="0">
    <w:p w14:paraId="3B807EEF" w14:textId="77777777" w:rsidR="00386FA3" w:rsidRDefault="00386FA3" w:rsidP="0010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2010601000101010101"/>
    <w:charset w:val="88"/>
    <w:family w:val="auto"/>
    <w:pitch w:val="variable"/>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字庫正楷體">
    <w:altName w:val="新細明體"/>
    <w:panose1 w:val="020B0604020202020204"/>
    <w:charset w:val="01"/>
    <w:family w:val="auto"/>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83E90" w14:textId="77777777" w:rsidR="00386FA3" w:rsidRDefault="00386FA3" w:rsidP="00107353">
      <w:r>
        <w:separator/>
      </w:r>
    </w:p>
  </w:footnote>
  <w:footnote w:type="continuationSeparator" w:id="0">
    <w:p w14:paraId="50FDF188" w14:textId="77777777" w:rsidR="00386FA3" w:rsidRDefault="00386FA3" w:rsidP="00107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5CE04D50"/>
    <w:multiLevelType w:val="hybridMultilevel"/>
    <w:tmpl w:val="99944970"/>
    <w:lvl w:ilvl="0" w:tplc="0409000B">
      <w:start w:val="1"/>
      <w:numFmt w:val="bullet"/>
      <w:lvlText w:val=""/>
      <w:lvlJc w:val="left"/>
      <w:pPr>
        <w:ind w:left="451" w:hanging="480"/>
      </w:pPr>
      <w:rPr>
        <w:rFonts w:ascii="Wingdings" w:hAnsi="Wingdings" w:hint="default"/>
      </w:rPr>
    </w:lvl>
    <w:lvl w:ilvl="1" w:tplc="04090003" w:tentative="1">
      <w:start w:val="1"/>
      <w:numFmt w:val="bullet"/>
      <w:lvlText w:val=""/>
      <w:lvlJc w:val="left"/>
      <w:pPr>
        <w:ind w:left="931" w:hanging="480"/>
      </w:pPr>
      <w:rPr>
        <w:rFonts w:ascii="Wingdings" w:hAnsi="Wingdings" w:hint="default"/>
      </w:rPr>
    </w:lvl>
    <w:lvl w:ilvl="2" w:tplc="04090005" w:tentative="1">
      <w:start w:val="1"/>
      <w:numFmt w:val="bullet"/>
      <w:lvlText w:val=""/>
      <w:lvlJc w:val="left"/>
      <w:pPr>
        <w:ind w:left="1411" w:hanging="480"/>
      </w:pPr>
      <w:rPr>
        <w:rFonts w:ascii="Wingdings" w:hAnsi="Wingdings" w:hint="default"/>
      </w:rPr>
    </w:lvl>
    <w:lvl w:ilvl="3" w:tplc="04090001" w:tentative="1">
      <w:start w:val="1"/>
      <w:numFmt w:val="bullet"/>
      <w:lvlText w:val=""/>
      <w:lvlJc w:val="left"/>
      <w:pPr>
        <w:ind w:left="1891" w:hanging="480"/>
      </w:pPr>
      <w:rPr>
        <w:rFonts w:ascii="Wingdings" w:hAnsi="Wingdings" w:hint="default"/>
      </w:rPr>
    </w:lvl>
    <w:lvl w:ilvl="4" w:tplc="04090003" w:tentative="1">
      <w:start w:val="1"/>
      <w:numFmt w:val="bullet"/>
      <w:lvlText w:val=""/>
      <w:lvlJc w:val="left"/>
      <w:pPr>
        <w:ind w:left="2371" w:hanging="480"/>
      </w:pPr>
      <w:rPr>
        <w:rFonts w:ascii="Wingdings" w:hAnsi="Wingdings" w:hint="default"/>
      </w:rPr>
    </w:lvl>
    <w:lvl w:ilvl="5" w:tplc="04090005" w:tentative="1">
      <w:start w:val="1"/>
      <w:numFmt w:val="bullet"/>
      <w:lvlText w:val=""/>
      <w:lvlJc w:val="left"/>
      <w:pPr>
        <w:ind w:left="2851" w:hanging="480"/>
      </w:pPr>
      <w:rPr>
        <w:rFonts w:ascii="Wingdings" w:hAnsi="Wingdings" w:hint="default"/>
      </w:rPr>
    </w:lvl>
    <w:lvl w:ilvl="6" w:tplc="04090001" w:tentative="1">
      <w:start w:val="1"/>
      <w:numFmt w:val="bullet"/>
      <w:lvlText w:val=""/>
      <w:lvlJc w:val="left"/>
      <w:pPr>
        <w:ind w:left="3331" w:hanging="480"/>
      </w:pPr>
      <w:rPr>
        <w:rFonts w:ascii="Wingdings" w:hAnsi="Wingdings" w:hint="default"/>
      </w:rPr>
    </w:lvl>
    <w:lvl w:ilvl="7" w:tplc="04090003" w:tentative="1">
      <w:start w:val="1"/>
      <w:numFmt w:val="bullet"/>
      <w:lvlText w:val=""/>
      <w:lvlJc w:val="left"/>
      <w:pPr>
        <w:ind w:left="3811" w:hanging="480"/>
      </w:pPr>
      <w:rPr>
        <w:rFonts w:ascii="Wingdings" w:hAnsi="Wingdings" w:hint="default"/>
      </w:rPr>
    </w:lvl>
    <w:lvl w:ilvl="8" w:tplc="04090005" w:tentative="1">
      <w:start w:val="1"/>
      <w:numFmt w:val="bullet"/>
      <w:lvlText w:val=""/>
      <w:lvlJc w:val="left"/>
      <w:pPr>
        <w:ind w:left="4291"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5F0"/>
    <w:rsid w:val="000B0308"/>
    <w:rsid w:val="00107353"/>
    <w:rsid w:val="001727C5"/>
    <w:rsid w:val="00175328"/>
    <w:rsid w:val="00187ED7"/>
    <w:rsid w:val="001D0670"/>
    <w:rsid w:val="002C75F0"/>
    <w:rsid w:val="002D66D5"/>
    <w:rsid w:val="00346DA3"/>
    <w:rsid w:val="00364E8E"/>
    <w:rsid w:val="00386FA3"/>
    <w:rsid w:val="003A2E80"/>
    <w:rsid w:val="003C2D9A"/>
    <w:rsid w:val="003C69CA"/>
    <w:rsid w:val="003E5B8B"/>
    <w:rsid w:val="00455CEE"/>
    <w:rsid w:val="004570DC"/>
    <w:rsid w:val="004A55BD"/>
    <w:rsid w:val="0053208D"/>
    <w:rsid w:val="005A6823"/>
    <w:rsid w:val="005B5A1B"/>
    <w:rsid w:val="005C3FA8"/>
    <w:rsid w:val="00681782"/>
    <w:rsid w:val="006C6005"/>
    <w:rsid w:val="00703231"/>
    <w:rsid w:val="00796C54"/>
    <w:rsid w:val="00870940"/>
    <w:rsid w:val="008B2D74"/>
    <w:rsid w:val="008D2C8C"/>
    <w:rsid w:val="008D4D59"/>
    <w:rsid w:val="00943468"/>
    <w:rsid w:val="00946D92"/>
    <w:rsid w:val="00A03E0D"/>
    <w:rsid w:val="00A40F30"/>
    <w:rsid w:val="00A4557A"/>
    <w:rsid w:val="00AB1B91"/>
    <w:rsid w:val="00B0053D"/>
    <w:rsid w:val="00BA741A"/>
    <w:rsid w:val="00BC4B46"/>
    <w:rsid w:val="00C457F9"/>
    <w:rsid w:val="00C524B8"/>
    <w:rsid w:val="00C628B0"/>
    <w:rsid w:val="00C85539"/>
    <w:rsid w:val="00D46F9B"/>
    <w:rsid w:val="00D5794A"/>
    <w:rsid w:val="00DA1EDD"/>
    <w:rsid w:val="00DC02CB"/>
    <w:rsid w:val="00E20667"/>
    <w:rsid w:val="00E52556"/>
    <w:rsid w:val="00EE5480"/>
    <w:rsid w:val="00F051FE"/>
    <w:rsid w:val="00FC4393"/>
    <w:rsid w:val="00FE2E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22AE6"/>
  <w15:docId w15:val="{43896C29-2351-433B-9127-59283668A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5F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75F0"/>
    <w:pPr>
      <w:ind w:leftChars="200" w:left="480"/>
    </w:pPr>
  </w:style>
  <w:style w:type="paragraph" w:customStyle="1" w:styleId="Default">
    <w:name w:val="Default"/>
    <w:rsid w:val="002C75F0"/>
    <w:pPr>
      <w:widowControl w:val="0"/>
      <w:autoSpaceDE w:val="0"/>
      <w:autoSpaceDN w:val="0"/>
      <w:adjustRightInd w:val="0"/>
    </w:pPr>
    <w:rPr>
      <w:rFonts w:ascii="標楷體" w:eastAsia="新細明體" w:hAnsi="標楷體" w:cs="標楷體"/>
      <w:color w:val="000000"/>
      <w:kern w:val="0"/>
      <w:szCs w:val="24"/>
    </w:rPr>
  </w:style>
  <w:style w:type="table" w:styleId="a4">
    <w:name w:val="Table Grid"/>
    <w:basedOn w:val="a1"/>
    <w:uiPriority w:val="59"/>
    <w:rsid w:val="002C75F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07353"/>
    <w:pPr>
      <w:tabs>
        <w:tab w:val="center" w:pos="4153"/>
        <w:tab w:val="right" w:pos="8306"/>
      </w:tabs>
      <w:snapToGrid w:val="0"/>
    </w:pPr>
    <w:rPr>
      <w:sz w:val="20"/>
      <w:szCs w:val="20"/>
    </w:rPr>
  </w:style>
  <w:style w:type="character" w:customStyle="1" w:styleId="a6">
    <w:name w:val="頁首 字元"/>
    <w:basedOn w:val="a0"/>
    <w:link w:val="a5"/>
    <w:uiPriority w:val="99"/>
    <w:rsid w:val="00107353"/>
    <w:rPr>
      <w:sz w:val="20"/>
      <w:szCs w:val="20"/>
    </w:rPr>
  </w:style>
  <w:style w:type="paragraph" w:styleId="a7">
    <w:name w:val="footer"/>
    <w:basedOn w:val="a"/>
    <w:link w:val="a8"/>
    <w:uiPriority w:val="99"/>
    <w:unhideWhenUsed/>
    <w:rsid w:val="00107353"/>
    <w:pPr>
      <w:tabs>
        <w:tab w:val="center" w:pos="4153"/>
        <w:tab w:val="right" w:pos="8306"/>
      </w:tabs>
      <w:snapToGrid w:val="0"/>
    </w:pPr>
    <w:rPr>
      <w:sz w:val="20"/>
      <w:szCs w:val="20"/>
    </w:rPr>
  </w:style>
  <w:style w:type="character" w:customStyle="1" w:styleId="a8">
    <w:name w:val="頁尾 字元"/>
    <w:basedOn w:val="a0"/>
    <w:link w:val="a7"/>
    <w:uiPriority w:val="99"/>
    <w:rsid w:val="00107353"/>
    <w:rPr>
      <w:sz w:val="20"/>
      <w:szCs w:val="20"/>
    </w:rPr>
  </w:style>
  <w:style w:type="paragraph" w:styleId="a9">
    <w:name w:val="Balloon Text"/>
    <w:basedOn w:val="a"/>
    <w:link w:val="aa"/>
    <w:uiPriority w:val="99"/>
    <w:semiHidden/>
    <w:unhideWhenUsed/>
    <w:rsid w:val="0068178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81782"/>
    <w:rPr>
      <w:rFonts w:asciiTheme="majorHAnsi" w:eastAsiaTheme="majorEastAsia" w:hAnsiTheme="majorHAnsi" w:cstheme="majorBidi"/>
      <w:sz w:val="18"/>
      <w:szCs w:val="18"/>
    </w:rPr>
  </w:style>
  <w:style w:type="character" w:customStyle="1" w:styleId="ab">
    <w:name w:val="純文字 字元"/>
    <w:aliases w:val="Plain Text Char1 字元"/>
    <w:basedOn w:val="a0"/>
    <w:link w:val="ac"/>
    <w:semiHidden/>
    <w:locked/>
    <w:rsid w:val="00946D92"/>
    <w:rPr>
      <w:rFonts w:ascii="細明體" w:eastAsia="細明體" w:hAnsi="Courier New" w:cs="Courier New"/>
    </w:rPr>
  </w:style>
  <w:style w:type="paragraph" w:styleId="ac">
    <w:name w:val="Plain Text"/>
    <w:aliases w:val="Plain Text Char1"/>
    <w:basedOn w:val="a"/>
    <w:link w:val="ab"/>
    <w:semiHidden/>
    <w:unhideWhenUsed/>
    <w:rsid w:val="00946D92"/>
    <w:rPr>
      <w:rFonts w:ascii="細明體" w:eastAsia="細明體" w:hAnsi="Courier New" w:cs="Courier New"/>
    </w:rPr>
  </w:style>
  <w:style w:type="character" w:customStyle="1" w:styleId="1">
    <w:name w:val="純文字 字元1"/>
    <w:basedOn w:val="a0"/>
    <w:uiPriority w:val="99"/>
    <w:semiHidden/>
    <w:rsid w:val="00946D92"/>
    <w:rPr>
      <w:rFonts w:ascii="細明體" w:eastAsia="細明體" w:hAnsi="Courier New" w:cs="Courier New"/>
    </w:rPr>
  </w:style>
  <w:style w:type="character" w:styleId="ad">
    <w:name w:val="Hyperlink"/>
    <w:rsid w:val="00FE2E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710">
      <w:bodyDiv w:val="1"/>
      <w:marLeft w:val="0"/>
      <w:marRight w:val="0"/>
      <w:marTop w:val="0"/>
      <w:marBottom w:val="0"/>
      <w:divBdr>
        <w:top w:val="none" w:sz="0" w:space="0" w:color="auto"/>
        <w:left w:val="none" w:sz="0" w:space="0" w:color="auto"/>
        <w:bottom w:val="none" w:sz="0" w:space="0" w:color="auto"/>
        <w:right w:val="none" w:sz="0" w:space="0" w:color="auto"/>
      </w:divBdr>
    </w:div>
    <w:div w:id="55663182">
      <w:bodyDiv w:val="1"/>
      <w:marLeft w:val="0"/>
      <w:marRight w:val="0"/>
      <w:marTop w:val="0"/>
      <w:marBottom w:val="0"/>
      <w:divBdr>
        <w:top w:val="none" w:sz="0" w:space="0" w:color="auto"/>
        <w:left w:val="none" w:sz="0" w:space="0" w:color="auto"/>
        <w:bottom w:val="none" w:sz="0" w:space="0" w:color="auto"/>
        <w:right w:val="none" w:sz="0" w:space="0" w:color="auto"/>
      </w:divBdr>
    </w:div>
    <w:div w:id="71969910">
      <w:bodyDiv w:val="1"/>
      <w:marLeft w:val="0"/>
      <w:marRight w:val="0"/>
      <w:marTop w:val="0"/>
      <w:marBottom w:val="0"/>
      <w:divBdr>
        <w:top w:val="none" w:sz="0" w:space="0" w:color="auto"/>
        <w:left w:val="none" w:sz="0" w:space="0" w:color="auto"/>
        <w:bottom w:val="none" w:sz="0" w:space="0" w:color="auto"/>
        <w:right w:val="none" w:sz="0" w:space="0" w:color="auto"/>
      </w:divBdr>
    </w:div>
    <w:div w:id="89014915">
      <w:bodyDiv w:val="1"/>
      <w:marLeft w:val="0"/>
      <w:marRight w:val="0"/>
      <w:marTop w:val="0"/>
      <w:marBottom w:val="0"/>
      <w:divBdr>
        <w:top w:val="none" w:sz="0" w:space="0" w:color="auto"/>
        <w:left w:val="none" w:sz="0" w:space="0" w:color="auto"/>
        <w:bottom w:val="none" w:sz="0" w:space="0" w:color="auto"/>
        <w:right w:val="none" w:sz="0" w:space="0" w:color="auto"/>
      </w:divBdr>
    </w:div>
    <w:div w:id="153300638">
      <w:bodyDiv w:val="1"/>
      <w:marLeft w:val="0"/>
      <w:marRight w:val="0"/>
      <w:marTop w:val="0"/>
      <w:marBottom w:val="0"/>
      <w:divBdr>
        <w:top w:val="none" w:sz="0" w:space="0" w:color="auto"/>
        <w:left w:val="none" w:sz="0" w:space="0" w:color="auto"/>
        <w:bottom w:val="none" w:sz="0" w:space="0" w:color="auto"/>
        <w:right w:val="none" w:sz="0" w:space="0" w:color="auto"/>
      </w:divBdr>
    </w:div>
    <w:div w:id="209651613">
      <w:bodyDiv w:val="1"/>
      <w:marLeft w:val="0"/>
      <w:marRight w:val="0"/>
      <w:marTop w:val="0"/>
      <w:marBottom w:val="0"/>
      <w:divBdr>
        <w:top w:val="none" w:sz="0" w:space="0" w:color="auto"/>
        <w:left w:val="none" w:sz="0" w:space="0" w:color="auto"/>
        <w:bottom w:val="none" w:sz="0" w:space="0" w:color="auto"/>
        <w:right w:val="none" w:sz="0" w:space="0" w:color="auto"/>
      </w:divBdr>
    </w:div>
    <w:div w:id="264852834">
      <w:bodyDiv w:val="1"/>
      <w:marLeft w:val="0"/>
      <w:marRight w:val="0"/>
      <w:marTop w:val="0"/>
      <w:marBottom w:val="0"/>
      <w:divBdr>
        <w:top w:val="none" w:sz="0" w:space="0" w:color="auto"/>
        <w:left w:val="none" w:sz="0" w:space="0" w:color="auto"/>
        <w:bottom w:val="none" w:sz="0" w:space="0" w:color="auto"/>
        <w:right w:val="none" w:sz="0" w:space="0" w:color="auto"/>
      </w:divBdr>
    </w:div>
    <w:div w:id="271523133">
      <w:bodyDiv w:val="1"/>
      <w:marLeft w:val="0"/>
      <w:marRight w:val="0"/>
      <w:marTop w:val="0"/>
      <w:marBottom w:val="0"/>
      <w:divBdr>
        <w:top w:val="none" w:sz="0" w:space="0" w:color="auto"/>
        <w:left w:val="none" w:sz="0" w:space="0" w:color="auto"/>
        <w:bottom w:val="none" w:sz="0" w:space="0" w:color="auto"/>
        <w:right w:val="none" w:sz="0" w:space="0" w:color="auto"/>
      </w:divBdr>
    </w:div>
    <w:div w:id="292291817">
      <w:bodyDiv w:val="1"/>
      <w:marLeft w:val="0"/>
      <w:marRight w:val="0"/>
      <w:marTop w:val="0"/>
      <w:marBottom w:val="0"/>
      <w:divBdr>
        <w:top w:val="none" w:sz="0" w:space="0" w:color="auto"/>
        <w:left w:val="none" w:sz="0" w:space="0" w:color="auto"/>
        <w:bottom w:val="none" w:sz="0" w:space="0" w:color="auto"/>
        <w:right w:val="none" w:sz="0" w:space="0" w:color="auto"/>
      </w:divBdr>
    </w:div>
    <w:div w:id="324743694">
      <w:bodyDiv w:val="1"/>
      <w:marLeft w:val="0"/>
      <w:marRight w:val="0"/>
      <w:marTop w:val="0"/>
      <w:marBottom w:val="0"/>
      <w:divBdr>
        <w:top w:val="none" w:sz="0" w:space="0" w:color="auto"/>
        <w:left w:val="none" w:sz="0" w:space="0" w:color="auto"/>
        <w:bottom w:val="none" w:sz="0" w:space="0" w:color="auto"/>
        <w:right w:val="none" w:sz="0" w:space="0" w:color="auto"/>
      </w:divBdr>
    </w:div>
    <w:div w:id="354620415">
      <w:bodyDiv w:val="1"/>
      <w:marLeft w:val="0"/>
      <w:marRight w:val="0"/>
      <w:marTop w:val="0"/>
      <w:marBottom w:val="0"/>
      <w:divBdr>
        <w:top w:val="none" w:sz="0" w:space="0" w:color="auto"/>
        <w:left w:val="none" w:sz="0" w:space="0" w:color="auto"/>
        <w:bottom w:val="none" w:sz="0" w:space="0" w:color="auto"/>
        <w:right w:val="none" w:sz="0" w:space="0" w:color="auto"/>
      </w:divBdr>
    </w:div>
    <w:div w:id="517233821">
      <w:bodyDiv w:val="1"/>
      <w:marLeft w:val="0"/>
      <w:marRight w:val="0"/>
      <w:marTop w:val="0"/>
      <w:marBottom w:val="0"/>
      <w:divBdr>
        <w:top w:val="none" w:sz="0" w:space="0" w:color="auto"/>
        <w:left w:val="none" w:sz="0" w:space="0" w:color="auto"/>
        <w:bottom w:val="none" w:sz="0" w:space="0" w:color="auto"/>
        <w:right w:val="none" w:sz="0" w:space="0" w:color="auto"/>
      </w:divBdr>
    </w:div>
    <w:div w:id="557515574">
      <w:bodyDiv w:val="1"/>
      <w:marLeft w:val="0"/>
      <w:marRight w:val="0"/>
      <w:marTop w:val="0"/>
      <w:marBottom w:val="0"/>
      <w:divBdr>
        <w:top w:val="none" w:sz="0" w:space="0" w:color="auto"/>
        <w:left w:val="none" w:sz="0" w:space="0" w:color="auto"/>
        <w:bottom w:val="none" w:sz="0" w:space="0" w:color="auto"/>
        <w:right w:val="none" w:sz="0" w:space="0" w:color="auto"/>
      </w:divBdr>
    </w:div>
    <w:div w:id="617447260">
      <w:bodyDiv w:val="1"/>
      <w:marLeft w:val="0"/>
      <w:marRight w:val="0"/>
      <w:marTop w:val="0"/>
      <w:marBottom w:val="0"/>
      <w:divBdr>
        <w:top w:val="none" w:sz="0" w:space="0" w:color="auto"/>
        <w:left w:val="none" w:sz="0" w:space="0" w:color="auto"/>
        <w:bottom w:val="none" w:sz="0" w:space="0" w:color="auto"/>
        <w:right w:val="none" w:sz="0" w:space="0" w:color="auto"/>
      </w:divBdr>
    </w:div>
    <w:div w:id="658192880">
      <w:bodyDiv w:val="1"/>
      <w:marLeft w:val="0"/>
      <w:marRight w:val="0"/>
      <w:marTop w:val="0"/>
      <w:marBottom w:val="0"/>
      <w:divBdr>
        <w:top w:val="none" w:sz="0" w:space="0" w:color="auto"/>
        <w:left w:val="none" w:sz="0" w:space="0" w:color="auto"/>
        <w:bottom w:val="none" w:sz="0" w:space="0" w:color="auto"/>
        <w:right w:val="none" w:sz="0" w:space="0" w:color="auto"/>
      </w:divBdr>
    </w:div>
    <w:div w:id="679048372">
      <w:bodyDiv w:val="1"/>
      <w:marLeft w:val="0"/>
      <w:marRight w:val="0"/>
      <w:marTop w:val="0"/>
      <w:marBottom w:val="0"/>
      <w:divBdr>
        <w:top w:val="none" w:sz="0" w:space="0" w:color="auto"/>
        <w:left w:val="none" w:sz="0" w:space="0" w:color="auto"/>
        <w:bottom w:val="none" w:sz="0" w:space="0" w:color="auto"/>
        <w:right w:val="none" w:sz="0" w:space="0" w:color="auto"/>
      </w:divBdr>
    </w:div>
    <w:div w:id="834223435">
      <w:bodyDiv w:val="1"/>
      <w:marLeft w:val="0"/>
      <w:marRight w:val="0"/>
      <w:marTop w:val="0"/>
      <w:marBottom w:val="0"/>
      <w:divBdr>
        <w:top w:val="none" w:sz="0" w:space="0" w:color="auto"/>
        <w:left w:val="none" w:sz="0" w:space="0" w:color="auto"/>
        <w:bottom w:val="none" w:sz="0" w:space="0" w:color="auto"/>
        <w:right w:val="none" w:sz="0" w:space="0" w:color="auto"/>
      </w:divBdr>
    </w:div>
    <w:div w:id="930161142">
      <w:bodyDiv w:val="1"/>
      <w:marLeft w:val="0"/>
      <w:marRight w:val="0"/>
      <w:marTop w:val="0"/>
      <w:marBottom w:val="0"/>
      <w:divBdr>
        <w:top w:val="none" w:sz="0" w:space="0" w:color="auto"/>
        <w:left w:val="none" w:sz="0" w:space="0" w:color="auto"/>
        <w:bottom w:val="none" w:sz="0" w:space="0" w:color="auto"/>
        <w:right w:val="none" w:sz="0" w:space="0" w:color="auto"/>
      </w:divBdr>
    </w:div>
    <w:div w:id="939263946">
      <w:bodyDiv w:val="1"/>
      <w:marLeft w:val="0"/>
      <w:marRight w:val="0"/>
      <w:marTop w:val="0"/>
      <w:marBottom w:val="0"/>
      <w:divBdr>
        <w:top w:val="none" w:sz="0" w:space="0" w:color="auto"/>
        <w:left w:val="none" w:sz="0" w:space="0" w:color="auto"/>
        <w:bottom w:val="none" w:sz="0" w:space="0" w:color="auto"/>
        <w:right w:val="none" w:sz="0" w:space="0" w:color="auto"/>
      </w:divBdr>
    </w:div>
    <w:div w:id="982657727">
      <w:bodyDiv w:val="1"/>
      <w:marLeft w:val="0"/>
      <w:marRight w:val="0"/>
      <w:marTop w:val="0"/>
      <w:marBottom w:val="0"/>
      <w:divBdr>
        <w:top w:val="none" w:sz="0" w:space="0" w:color="auto"/>
        <w:left w:val="none" w:sz="0" w:space="0" w:color="auto"/>
        <w:bottom w:val="none" w:sz="0" w:space="0" w:color="auto"/>
        <w:right w:val="none" w:sz="0" w:space="0" w:color="auto"/>
      </w:divBdr>
    </w:div>
    <w:div w:id="1012412675">
      <w:bodyDiv w:val="1"/>
      <w:marLeft w:val="0"/>
      <w:marRight w:val="0"/>
      <w:marTop w:val="0"/>
      <w:marBottom w:val="0"/>
      <w:divBdr>
        <w:top w:val="none" w:sz="0" w:space="0" w:color="auto"/>
        <w:left w:val="none" w:sz="0" w:space="0" w:color="auto"/>
        <w:bottom w:val="none" w:sz="0" w:space="0" w:color="auto"/>
        <w:right w:val="none" w:sz="0" w:space="0" w:color="auto"/>
      </w:divBdr>
    </w:div>
    <w:div w:id="1021711379">
      <w:bodyDiv w:val="1"/>
      <w:marLeft w:val="0"/>
      <w:marRight w:val="0"/>
      <w:marTop w:val="0"/>
      <w:marBottom w:val="0"/>
      <w:divBdr>
        <w:top w:val="none" w:sz="0" w:space="0" w:color="auto"/>
        <w:left w:val="none" w:sz="0" w:space="0" w:color="auto"/>
        <w:bottom w:val="none" w:sz="0" w:space="0" w:color="auto"/>
        <w:right w:val="none" w:sz="0" w:space="0" w:color="auto"/>
      </w:divBdr>
    </w:div>
    <w:div w:id="1029767432">
      <w:bodyDiv w:val="1"/>
      <w:marLeft w:val="0"/>
      <w:marRight w:val="0"/>
      <w:marTop w:val="0"/>
      <w:marBottom w:val="0"/>
      <w:divBdr>
        <w:top w:val="none" w:sz="0" w:space="0" w:color="auto"/>
        <w:left w:val="none" w:sz="0" w:space="0" w:color="auto"/>
        <w:bottom w:val="none" w:sz="0" w:space="0" w:color="auto"/>
        <w:right w:val="none" w:sz="0" w:space="0" w:color="auto"/>
      </w:divBdr>
    </w:div>
    <w:div w:id="1098059206">
      <w:bodyDiv w:val="1"/>
      <w:marLeft w:val="0"/>
      <w:marRight w:val="0"/>
      <w:marTop w:val="0"/>
      <w:marBottom w:val="0"/>
      <w:divBdr>
        <w:top w:val="none" w:sz="0" w:space="0" w:color="auto"/>
        <w:left w:val="none" w:sz="0" w:space="0" w:color="auto"/>
        <w:bottom w:val="none" w:sz="0" w:space="0" w:color="auto"/>
        <w:right w:val="none" w:sz="0" w:space="0" w:color="auto"/>
      </w:divBdr>
    </w:div>
    <w:div w:id="1180463617">
      <w:bodyDiv w:val="1"/>
      <w:marLeft w:val="0"/>
      <w:marRight w:val="0"/>
      <w:marTop w:val="0"/>
      <w:marBottom w:val="0"/>
      <w:divBdr>
        <w:top w:val="none" w:sz="0" w:space="0" w:color="auto"/>
        <w:left w:val="none" w:sz="0" w:space="0" w:color="auto"/>
        <w:bottom w:val="none" w:sz="0" w:space="0" w:color="auto"/>
        <w:right w:val="none" w:sz="0" w:space="0" w:color="auto"/>
      </w:divBdr>
    </w:div>
    <w:div w:id="1189610663">
      <w:bodyDiv w:val="1"/>
      <w:marLeft w:val="0"/>
      <w:marRight w:val="0"/>
      <w:marTop w:val="0"/>
      <w:marBottom w:val="0"/>
      <w:divBdr>
        <w:top w:val="none" w:sz="0" w:space="0" w:color="auto"/>
        <w:left w:val="none" w:sz="0" w:space="0" w:color="auto"/>
        <w:bottom w:val="none" w:sz="0" w:space="0" w:color="auto"/>
        <w:right w:val="none" w:sz="0" w:space="0" w:color="auto"/>
      </w:divBdr>
    </w:div>
    <w:div w:id="1225022136">
      <w:bodyDiv w:val="1"/>
      <w:marLeft w:val="0"/>
      <w:marRight w:val="0"/>
      <w:marTop w:val="0"/>
      <w:marBottom w:val="0"/>
      <w:divBdr>
        <w:top w:val="none" w:sz="0" w:space="0" w:color="auto"/>
        <w:left w:val="none" w:sz="0" w:space="0" w:color="auto"/>
        <w:bottom w:val="none" w:sz="0" w:space="0" w:color="auto"/>
        <w:right w:val="none" w:sz="0" w:space="0" w:color="auto"/>
      </w:divBdr>
    </w:div>
    <w:div w:id="1266890302">
      <w:bodyDiv w:val="1"/>
      <w:marLeft w:val="0"/>
      <w:marRight w:val="0"/>
      <w:marTop w:val="0"/>
      <w:marBottom w:val="0"/>
      <w:divBdr>
        <w:top w:val="none" w:sz="0" w:space="0" w:color="auto"/>
        <w:left w:val="none" w:sz="0" w:space="0" w:color="auto"/>
        <w:bottom w:val="none" w:sz="0" w:space="0" w:color="auto"/>
        <w:right w:val="none" w:sz="0" w:space="0" w:color="auto"/>
      </w:divBdr>
    </w:div>
    <w:div w:id="1292594950">
      <w:bodyDiv w:val="1"/>
      <w:marLeft w:val="0"/>
      <w:marRight w:val="0"/>
      <w:marTop w:val="0"/>
      <w:marBottom w:val="0"/>
      <w:divBdr>
        <w:top w:val="none" w:sz="0" w:space="0" w:color="auto"/>
        <w:left w:val="none" w:sz="0" w:space="0" w:color="auto"/>
        <w:bottom w:val="none" w:sz="0" w:space="0" w:color="auto"/>
        <w:right w:val="none" w:sz="0" w:space="0" w:color="auto"/>
      </w:divBdr>
    </w:div>
    <w:div w:id="1331908555">
      <w:bodyDiv w:val="1"/>
      <w:marLeft w:val="0"/>
      <w:marRight w:val="0"/>
      <w:marTop w:val="0"/>
      <w:marBottom w:val="0"/>
      <w:divBdr>
        <w:top w:val="none" w:sz="0" w:space="0" w:color="auto"/>
        <w:left w:val="none" w:sz="0" w:space="0" w:color="auto"/>
        <w:bottom w:val="none" w:sz="0" w:space="0" w:color="auto"/>
        <w:right w:val="none" w:sz="0" w:space="0" w:color="auto"/>
      </w:divBdr>
    </w:div>
    <w:div w:id="1333878087">
      <w:bodyDiv w:val="1"/>
      <w:marLeft w:val="0"/>
      <w:marRight w:val="0"/>
      <w:marTop w:val="0"/>
      <w:marBottom w:val="0"/>
      <w:divBdr>
        <w:top w:val="none" w:sz="0" w:space="0" w:color="auto"/>
        <w:left w:val="none" w:sz="0" w:space="0" w:color="auto"/>
        <w:bottom w:val="none" w:sz="0" w:space="0" w:color="auto"/>
        <w:right w:val="none" w:sz="0" w:space="0" w:color="auto"/>
      </w:divBdr>
    </w:div>
    <w:div w:id="1374621572">
      <w:bodyDiv w:val="1"/>
      <w:marLeft w:val="0"/>
      <w:marRight w:val="0"/>
      <w:marTop w:val="0"/>
      <w:marBottom w:val="0"/>
      <w:divBdr>
        <w:top w:val="none" w:sz="0" w:space="0" w:color="auto"/>
        <w:left w:val="none" w:sz="0" w:space="0" w:color="auto"/>
        <w:bottom w:val="none" w:sz="0" w:space="0" w:color="auto"/>
        <w:right w:val="none" w:sz="0" w:space="0" w:color="auto"/>
      </w:divBdr>
    </w:div>
    <w:div w:id="1469318615">
      <w:bodyDiv w:val="1"/>
      <w:marLeft w:val="0"/>
      <w:marRight w:val="0"/>
      <w:marTop w:val="0"/>
      <w:marBottom w:val="0"/>
      <w:divBdr>
        <w:top w:val="none" w:sz="0" w:space="0" w:color="auto"/>
        <w:left w:val="none" w:sz="0" w:space="0" w:color="auto"/>
        <w:bottom w:val="none" w:sz="0" w:space="0" w:color="auto"/>
        <w:right w:val="none" w:sz="0" w:space="0" w:color="auto"/>
      </w:divBdr>
    </w:div>
    <w:div w:id="1621179737">
      <w:bodyDiv w:val="1"/>
      <w:marLeft w:val="0"/>
      <w:marRight w:val="0"/>
      <w:marTop w:val="0"/>
      <w:marBottom w:val="0"/>
      <w:divBdr>
        <w:top w:val="none" w:sz="0" w:space="0" w:color="auto"/>
        <w:left w:val="none" w:sz="0" w:space="0" w:color="auto"/>
        <w:bottom w:val="none" w:sz="0" w:space="0" w:color="auto"/>
        <w:right w:val="none" w:sz="0" w:space="0" w:color="auto"/>
      </w:divBdr>
    </w:div>
    <w:div w:id="1630353365">
      <w:bodyDiv w:val="1"/>
      <w:marLeft w:val="0"/>
      <w:marRight w:val="0"/>
      <w:marTop w:val="0"/>
      <w:marBottom w:val="0"/>
      <w:divBdr>
        <w:top w:val="none" w:sz="0" w:space="0" w:color="auto"/>
        <w:left w:val="none" w:sz="0" w:space="0" w:color="auto"/>
        <w:bottom w:val="none" w:sz="0" w:space="0" w:color="auto"/>
        <w:right w:val="none" w:sz="0" w:space="0" w:color="auto"/>
      </w:divBdr>
    </w:div>
    <w:div w:id="1632787006">
      <w:bodyDiv w:val="1"/>
      <w:marLeft w:val="0"/>
      <w:marRight w:val="0"/>
      <w:marTop w:val="0"/>
      <w:marBottom w:val="0"/>
      <w:divBdr>
        <w:top w:val="none" w:sz="0" w:space="0" w:color="auto"/>
        <w:left w:val="none" w:sz="0" w:space="0" w:color="auto"/>
        <w:bottom w:val="none" w:sz="0" w:space="0" w:color="auto"/>
        <w:right w:val="none" w:sz="0" w:space="0" w:color="auto"/>
      </w:divBdr>
    </w:div>
    <w:div w:id="1633753719">
      <w:bodyDiv w:val="1"/>
      <w:marLeft w:val="0"/>
      <w:marRight w:val="0"/>
      <w:marTop w:val="0"/>
      <w:marBottom w:val="0"/>
      <w:divBdr>
        <w:top w:val="none" w:sz="0" w:space="0" w:color="auto"/>
        <w:left w:val="none" w:sz="0" w:space="0" w:color="auto"/>
        <w:bottom w:val="none" w:sz="0" w:space="0" w:color="auto"/>
        <w:right w:val="none" w:sz="0" w:space="0" w:color="auto"/>
      </w:divBdr>
    </w:div>
    <w:div w:id="1771123227">
      <w:bodyDiv w:val="1"/>
      <w:marLeft w:val="0"/>
      <w:marRight w:val="0"/>
      <w:marTop w:val="0"/>
      <w:marBottom w:val="0"/>
      <w:divBdr>
        <w:top w:val="none" w:sz="0" w:space="0" w:color="auto"/>
        <w:left w:val="none" w:sz="0" w:space="0" w:color="auto"/>
        <w:bottom w:val="none" w:sz="0" w:space="0" w:color="auto"/>
        <w:right w:val="none" w:sz="0" w:space="0" w:color="auto"/>
      </w:divBdr>
    </w:div>
    <w:div w:id="1911504930">
      <w:bodyDiv w:val="1"/>
      <w:marLeft w:val="0"/>
      <w:marRight w:val="0"/>
      <w:marTop w:val="0"/>
      <w:marBottom w:val="0"/>
      <w:divBdr>
        <w:top w:val="none" w:sz="0" w:space="0" w:color="auto"/>
        <w:left w:val="none" w:sz="0" w:space="0" w:color="auto"/>
        <w:bottom w:val="none" w:sz="0" w:space="0" w:color="auto"/>
        <w:right w:val="none" w:sz="0" w:space="0" w:color="auto"/>
      </w:divBdr>
    </w:div>
    <w:div w:id="1947301149">
      <w:bodyDiv w:val="1"/>
      <w:marLeft w:val="0"/>
      <w:marRight w:val="0"/>
      <w:marTop w:val="0"/>
      <w:marBottom w:val="0"/>
      <w:divBdr>
        <w:top w:val="none" w:sz="0" w:space="0" w:color="auto"/>
        <w:left w:val="none" w:sz="0" w:space="0" w:color="auto"/>
        <w:bottom w:val="none" w:sz="0" w:space="0" w:color="auto"/>
        <w:right w:val="none" w:sz="0" w:space="0" w:color="auto"/>
      </w:divBdr>
    </w:div>
    <w:div w:id="2009944221">
      <w:bodyDiv w:val="1"/>
      <w:marLeft w:val="0"/>
      <w:marRight w:val="0"/>
      <w:marTop w:val="0"/>
      <w:marBottom w:val="0"/>
      <w:divBdr>
        <w:top w:val="none" w:sz="0" w:space="0" w:color="auto"/>
        <w:left w:val="none" w:sz="0" w:space="0" w:color="auto"/>
        <w:bottom w:val="none" w:sz="0" w:space="0" w:color="auto"/>
        <w:right w:val="none" w:sz="0" w:space="0" w:color="auto"/>
      </w:divBdr>
    </w:div>
    <w:div w:id="2047290999">
      <w:bodyDiv w:val="1"/>
      <w:marLeft w:val="0"/>
      <w:marRight w:val="0"/>
      <w:marTop w:val="0"/>
      <w:marBottom w:val="0"/>
      <w:divBdr>
        <w:top w:val="none" w:sz="0" w:space="0" w:color="auto"/>
        <w:left w:val="none" w:sz="0" w:space="0" w:color="auto"/>
        <w:bottom w:val="none" w:sz="0" w:space="0" w:color="auto"/>
        <w:right w:val="none" w:sz="0" w:space="0" w:color="auto"/>
      </w:divBdr>
    </w:div>
    <w:div w:id="2050834477">
      <w:bodyDiv w:val="1"/>
      <w:marLeft w:val="0"/>
      <w:marRight w:val="0"/>
      <w:marTop w:val="0"/>
      <w:marBottom w:val="0"/>
      <w:divBdr>
        <w:top w:val="none" w:sz="0" w:space="0" w:color="auto"/>
        <w:left w:val="none" w:sz="0" w:space="0" w:color="auto"/>
        <w:bottom w:val="none" w:sz="0" w:space="0" w:color="auto"/>
        <w:right w:val="none" w:sz="0" w:space="0" w:color="auto"/>
      </w:divBdr>
    </w:div>
    <w:div w:id="210333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Y18sGMv1Gvo?t=40%20" TargetMode="External"/><Relationship Id="rId3" Type="http://schemas.openxmlformats.org/officeDocument/2006/relationships/settings" Target="settings.xml"/><Relationship Id="rId7" Type="http://schemas.openxmlformats.org/officeDocument/2006/relationships/hyperlink" Target="https://youtu.be/Ye07LVOmejg?t=4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1670</Words>
  <Characters>9520</Characters>
  <Application>Microsoft Office Word</Application>
  <DocSecurity>0</DocSecurity>
  <Lines>79</Lines>
  <Paragraphs>22</Paragraphs>
  <ScaleCrop>false</ScaleCrop>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q745184@kimo.com</dc:creator>
  <cp:lastModifiedBy>雅棋 劉</cp:lastModifiedBy>
  <cp:revision>2</cp:revision>
  <cp:lastPrinted>2019-02-26T07:29:00Z</cp:lastPrinted>
  <dcterms:created xsi:type="dcterms:W3CDTF">2023-07-03T14:39:00Z</dcterms:created>
  <dcterms:modified xsi:type="dcterms:W3CDTF">2023-07-03T14:39:00Z</dcterms:modified>
</cp:coreProperties>
</file>